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7ED" w14:textId="759FA560" w:rsidR="00986A46" w:rsidRPr="006E76BE" w:rsidRDefault="00EF782F" w:rsidP="00300C95">
      <w:pPr>
        <w:pStyle w:val="Factsheettitle"/>
        <w:spacing w:before="1440"/>
      </w:pPr>
      <w:r>
        <w:t>Foreign Investment Portal enhancements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1A4E18A0" w14:textId="77777777" w:rsidTr="00FC2E34">
        <w:tc>
          <w:tcPr>
            <w:tcW w:w="8498" w:type="dxa"/>
          </w:tcPr>
          <w:p w14:paraId="2E85EE78" w14:textId="4479EB1C" w:rsidR="001E02A3" w:rsidRDefault="002074B0" w:rsidP="00E45EF4">
            <w:pPr>
              <w:pStyle w:val="Introtext"/>
            </w:pPr>
            <w:r>
              <w:t>On</w:t>
            </w:r>
            <w:r w:rsidR="002C35D3">
              <w:t xml:space="preserve"> 13 September 2025 </w:t>
            </w:r>
            <w:r>
              <w:t>there</w:t>
            </w:r>
            <w:r w:rsidR="002C35D3">
              <w:t xml:space="preserve"> will </w:t>
            </w:r>
            <w:r>
              <w:t xml:space="preserve">be </w:t>
            </w:r>
            <w:r w:rsidR="0092352A">
              <w:t>a systems update to</w:t>
            </w:r>
            <w:r w:rsidR="002C35D3">
              <w:t xml:space="preserve"> </w:t>
            </w:r>
            <w:r w:rsidR="00235974">
              <w:t>deliver</w:t>
            </w:r>
            <w:r w:rsidR="002C35D3">
              <w:t xml:space="preserve"> </w:t>
            </w:r>
            <w:proofErr w:type="gramStart"/>
            <w:r w:rsidR="002C35D3">
              <w:t>a number of</w:t>
            </w:r>
            <w:proofErr w:type="gramEnd"/>
            <w:r w:rsidR="002C35D3">
              <w:t xml:space="preserve"> </w:t>
            </w:r>
            <w:r w:rsidR="00805113">
              <w:t>enhancement</w:t>
            </w:r>
            <w:r w:rsidR="00BC0992">
              <w:t>s</w:t>
            </w:r>
            <w:r w:rsidR="00D9374C">
              <w:t xml:space="preserve"> to the Foreign Investment Portal</w:t>
            </w:r>
            <w:r w:rsidR="001E02A3">
              <w:t xml:space="preserve">. </w:t>
            </w:r>
          </w:p>
          <w:p w14:paraId="52261706" w14:textId="1E72A9AA" w:rsidR="00605B65" w:rsidRPr="00E847A7" w:rsidRDefault="001E02A3" w:rsidP="00E45EF4">
            <w:pPr>
              <w:pStyle w:val="Introtext"/>
            </w:pPr>
            <w:r>
              <w:t>These enhancements are intended to improve the user experience</w:t>
            </w:r>
            <w:r w:rsidR="00985870">
              <w:t xml:space="preserve"> and </w:t>
            </w:r>
            <w:r w:rsidR="00D803DD">
              <w:t>deliver further</w:t>
            </w:r>
            <w:r w:rsidR="00985870">
              <w:t xml:space="preserve"> efficiencies</w:t>
            </w:r>
            <w:r w:rsidR="00CC7132">
              <w:t>.</w:t>
            </w:r>
          </w:p>
        </w:tc>
      </w:tr>
    </w:tbl>
    <w:p w14:paraId="09C67BAE" w14:textId="72983A3B" w:rsidR="00DD6CF6" w:rsidRDefault="00DD6CF6" w:rsidP="00B274AF">
      <w:pPr>
        <w:pStyle w:val="Heading2"/>
      </w:pPr>
      <w:r>
        <w:t>Submission form changes</w:t>
      </w:r>
    </w:p>
    <w:p w14:paraId="4DE3972D" w14:textId="5E7AF3DE" w:rsidR="00DD6CF6" w:rsidRDefault="00DD6CF6" w:rsidP="00B274AF">
      <w:pPr>
        <w:pStyle w:val="Heading3"/>
      </w:pPr>
      <w:r>
        <w:t>ACCC merger control regime</w:t>
      </w:r>
    </w:p>
    <w:p w14:paraId="15FC0A4C" w14:textId="5C8C7437" w:rsidR="00DD6CF6" w:rsidRDefault="00DD6CF6" w:rsidP="00DD6CF6">
      <w:r>
        <w:t xml:space="preserve">Additional </w:t>
      </w:r>
      <w:r w:rsidR="00E516EB">
        <w:t xml:space="preserve">competition </w:t>
      </w:r>
      <w:r>
        <w:t>questions have been added to the submission forms</w:t>
      </w:r>
      <w:r w:rsidR="00A340F3">
        <w:t xml:space="preserve"> to</w:t>
      </w:r>
      <w:r w:rsidR="005230F7">
        <w:t xml:space="preserve"> address the</w:t>
      </w:r>
      <w:r w:rsidR="00A340F3">
        <w:t xml:space="preserve"> </w:t>
      </w:r>
      <w:r w:rsidR="005230F7" w:rsidRPr="005230F7">
        <w:t>new merger control regime and</w:t>
      </w:r>
      <w:r w:rsidR="005230F7">
        <w:t xml:space="preserve"> the</w:t>
      </w:r>
      <w:r w:rsidR="005230F7" w:rsidRPr="005230F7">
        <w:t xml:space="preserve"> interaction with the foreign investment framework</w:t>
      </w:r>
      <w:r w:rsidR="004A16D1">
        <w:t>.</w:t>
      </w:r>
      <w:r w:rsidR="00E516EB">
        <w:t xml:space="preserve"> </w:t>
      </w:r>
      <w:r w:rsidR="004A16D1">
        <w:t>F</w:t>
      </w:r>
      <w:r w:rsidR="00E516EB">
        <w:t xml:space="preserve">urther information is available from </w:t>
      </w:r>
      <w:hyperlink r:id="rId7" w:anchor="accc" w:history="1">
        <w:r w:rsidR="00E516EB" w:rsidRPr="00E516EB">
          <w:rPr>
            <w:rStyle w:val="Hyperlink"/>
          </w:rPr>
          <w:t>ForeignInvestment.gov.au</w:t>
        </w:r>
      </w:hyperlink>
      <w:r w:rsidR="00E516EB">
        <w:t>.</w:t>
      </w:r>
    </w:p>
    <w:p w14:paraId="4FC21B78" w14:textId="14A4C785" w:rsidR="00E516EB" w:rsidRDefault="00E516EB" w:rsidP="00DD6CF6">
      <w:r>
        <w:rPr>
          <w:b/>
          <w:bCs/>
        </w:rPr>
        <w:t>Note</w:t>
      </w:r>
      <w:r>
        <w:t>: Draft submissions</w:t>
      </w:r>
      <w:r w:rsidR="005230F7">
        <w:t xml:space="preserve"> created prior to 13 September 2025</w:t>
      </w:r>
      <w:r>
        <w:t xml:space="preserve"> will require updating to include </w:t>
      </w:r>
      <w:r w:rsidR="004A16D1">
        <w:t>responses</w:t>
      </w:r>
      <w:r>
        <w:t xml:space="preserve"> to the competition questions.</w:t>
      </w:r>
      <w:r w:rsidR="00E45EF4">
        <w:t xml:space="preserve"> </w:t>
      </w:r>
      <w:r w:rsidR="004A1A07">
        <w:t>There will be no portal impact on submissions which have already been lodged.</w:t>
      </w:r>
    </w:p>
    <w:p w14:paraId="4B33D67D" w14:textId="64BA3294" w:rsidR="00E516EB" w:rsidRDefault="00E516EB" w:rsidP="00B274AF">
      <w:pPr>
        <w:pStyle w:val="Heading3"/>
      </w:pPr>
      <w:r>
        <w:t>Direct acquirer</w:t>
      </w:r>
    </w:p>
    <w:p w14:paraId="4D296965" w14:textId="77777777" w:rsidR="003A6F46" w:rsidRDefault="00C6239C" w:rsidP="00E516EB">
      <w:r>
        <w:t xml:space="preserve">It is no longer mandatory for at least one investor to be a direct acquirer. </w:t>
      </w:r>
    </w:p>
    <w:p w14:paraId="4F97D457" w14:textId="6AB33D84" w:rsidR="004A16D1" w:rsidRDefault="004A16D1" w:rsidP="004A16D1">
      <w:pPr>
        <w:pStyle w:val="Heading3"/>
      </w:pPr>
      <w:r>
        <w:t>Action descriptions</w:t>
      </w:r>
      <w:r w:rsidR="005F6365">
        <w:t xml:space="preserve"> and target details</w:t>
      </w:r>
    </w:p>
    <w:p w14:paraId="2DD2E794" w14:textId="77777777" w:rsidR="00793EE6" w:rsidRDefault="004A16D1" w:rsidP="004A16D1">
      <w:r>
        <w:t>The default action descriptions will no longer display the “maximum consideration” details</w:t>
      </w:r>
      <w:r w:rsidR="00696276">
        <w:t xml:space="preserve">. </w:t>
      </w:r>
    </w:p>
    <w:p w14:paraId="2CA4BCB3" w14:textId="0547C811" w:rsidR="004A16D1" w:rsidRDefault="00696276" w:rsidP="004A16D1">
      <w:r>
        <w:t>T</w:t>
      </w:r>
      <w:r w:rsidR="004A16D1">
        <w:t>itle details will be included for Australian land targets.</w:t>
      </w:r>
    </w:p>
    <w:p w14:paraId="0F87851A" w14:textId="41C3395C" w:rsidR="003A6F46" w:rsidRDefault="003A6F46" w:rsidP="003A6F46">
      <w:r>
        <w:t xml:space="preserve">For target types ‘Land entity’ and </w:t>
      </w:r>
      <w:r w:rsidR="00B02825">
        <w:t>‘</w:t>
      </w:r>
      <w:r>
        <w:t xml:space="preserve">Other entity’, additional questions have been added to collect further details regarding actions related to section 19 of </w:t>
      </w:r>
      <w:r w:rsidRPr="00DC50F9">
        <w:rPr>
          <w:i/>
          <w:iCs/>
        </w:rPr>
        <w:t>Foreign Acquisitions and Takeovers Act 1975</w:t>
      </w:r>
      <w:r>
        <w:t>.</w:t>
      </w:r>
    </w:p>
    <w:p w14:paraId="23DAB17F" w14:textId="08719DFC" w:rsidR="000E3BD5" w:rsidRDefault="000E3BD5" w:rsidP="00B274AF">
      <w:pPr>
        <w:pStyle w:val="Heading2"/>
      </w:pPr>
      <w:r>
        <w:t>New Portal features</w:t>
      </w:r>
    </w:p>
    <w:p w14:paraId="758309D7" w14:textId="1BC25374" w:rsidR="0035765E" w:rsidRDefault="0035765E" w:rsidP="00B274AF">
      <w:pPr>
        <w:pStyle w:val="Heading3"/>
      </w:pPr>
      <w:r>
        <w:t>Updates to the Portal home page</w:t>
      </w:r>
    </w:p>
    <w:p w14:paraId="04A5FE0F" w14:textId="57F596B9" w:rsidR="00266018" w:rsidRPr="00266018" w:rsidRDefault="00266018" w:rsidP="00266018">
      <w:r w:rsidRPr="00266018">
        <w:t>We</w:t>
      </w:r>
      <w:r>
        <w:t xml:space="preserve"> hav</w:t>
      </w:r>
      <w:r w:rsidRPr="00266018">
        <w:t xml:space="preserve">e improved the Portal home page by adding new sections to help </w:t>
      </w:r>
      <w:r w:rsidR="009A3FE3">
        <w:t>locate important information</w:t>
      </w:r>
      <w:r w:rsidRPr="00266018">
        <w:t>:</w:t>
      </w:r>
    </w:p>
    <w:p w14:paraId="5F24EE15" w14:textId="77777777" w:rsidR="00266018" w:rsidRPr="00E90F22" w:rsidRDefault="00266018" w:rsidP="00E90F22">
      <w:pPr>
        <w:pStyle w:val="Bullet"/>
      </w:pPr>
      <w:r w:rsidRPr="00E90F22">
        <w:t>Messages Due</w:t>
      </w:r>
    </w:p>
    <w:p w14:paraId="45CA2005" w14:textId="525CF627" w:rsidR="003A7668" w:rsidRPr="00E90F22" w:rsidRDefault="00266018" w:rsidP="00E90F22">
      <w:pPr>
        <w:pStyle w:val="Bullet"/>
      </w:pPr>
      <w:r w:rsidRPr="00E90F22">
        <w:t>Outstanding Payments</w:t>
      </w:r>
    </w:p>
    <w:p w14:paraId="2DAFD860" w14:textId="2A8D7973" w:rsidR="00157EAE" w:rsidRDefault="009A3FE3" w:rsidP="008E336E">
      <w:pPr>
        <w:pStyle w:val="Heading3"/>
        <w:spacing w:before="220"/>
      </w:pPr>
      <w:r>
        <w:lastRenderedPageBreak/>
        <w:t>Portal Submissions page</w:t>
      </w:r>
      <w:r w:rsidR="00663681">
        <w:t xml:space="preserve"> enhancements</w:t>
      </w:r>
    </w:p>
    <w:p w14:paraId="5A5FB956" w14:textId="73AE42E9" w:rsidR="00663681" w:rsidRPr="00663681" w:rsidRDefault="00663681" w:rsidP="00663681">
      <w:r w:rsidRPr="00663681">
        <w:t>We</w:t>
      </w:r>
      <w:r>
        <w:t xml:space="preserve"> ha</w:t>
      </w:r>
      <w:r w:rsidRPr="00663681">
        <w:t xml:space="preserve">ve </w:t>
      </w:r>
      <w:r>
        <w:t>enhanced</w:t>
      </w:r>
      <w:r w:rsidRPr="00663681">
        <w:t xml:space="preserve"> to the</w:t>
      </w:r>
      <w:r>
        <w:t xml:space="preserve"> </w:t>
      </w:r>
      <w:r w:rsidRPr="00663681">
        <w:t>Submissions</w:t>
      </w:r>
      <w:r>
        <w:rPr>
          <w:b/>
          <w:bCs/>
        </w:rPr>
        <w:t xml:space="preserve"> </w:t>
      </w:r>
      <w:r w:rsidRPr="00663681">
        <w:t xml:space="preserve">page to help you manage your </w:t>
      </w:r>
      <w:r w:rsidR="0062117F">
        <w:t>records</w:t>
      </w:r>
      <w:r w:rsidRPr="00663681">
        <w:t xml:space="preserve"> more efficiently:</w:t>
      </w:r>
    </w:p>
    <w:p w14:paraId="2555EF89" w14:textId="1C92E413" w:rsidR="00663681" w:rsidRPr="00663681" w:rsidRDefault="00663681" w:rsidP="00663681">
      <w:pPr>
        <w:pStyle w:val="Bullet"/>
      </w:pPr>
      <w:r w:rsidRPr="00663681">
        <w:rPr>
          <w:b/>
          <w:bCs/>
        </w:rPr>
        <w:t>Draft and Submitted submissions</w:t>
      </w:r>
      <w:r w:rsidRPr="00663681">
        <w:t xml:space="preserve"> are now displayed in separate sections, making it easier to </w:t>
      </w:r>
      <w:r w:rsidR="0062117F">
        <w:t xml:space="preserve">locate </w:t>
      </w:r>
      <w:r w:rsidRPr="00663681">
        <w:t xml:space="preserve">your </w:t>
      </w:r>
      <w:r w:rsidR="0062117F">
        <w:t>submission</w:t>
      </w:r>
      <w:r w:rsidRPr="00663681">
        <w:t>.</w:t>
      </w:r>
    </w:p>
    <w:p w14:paraId="6CD325B2" w14:textId="7DE4740E" w:rsidR="00663681" w:rsidRPr="00663681" w:rsidRDefault="00663681" w:rsidP="00663681">
      <w:pPr>
        <w:pStyle w:val="Bullet"/>
      </w:pPr>
      <w:r>
        <w:t xml:space="preserve"> </w:t>
      </w:r>
      <w:r w:rsidR="005A623C">
        <w:t xml:space="preserve">Users can </w:t>
      </w:r>
      <w:r w:rsidR="00845CF6">
        <w:t xml:space="preserve">view </w:t>
      </w:r>
      <w:r>
        <w:t xml:space="preserve">all the </w:t>
      </w:r>
      <w:r w:rsidRPr="00663681">
        <w:rPr>
          <w:b/>
          <w:bCs/>
        </w:rPr>
        <w:t>Related records</w:t>
      </w:r>
      <w:r>
        <w:t xml:space="preserve"> of a submission </w:t>
      </w:r>
      <w:r w:rsidRPr="00663681">
        <w:t>including:</w:t>
      </w:r>
    </w:p>
    <w:p w14:paraId="7B5A1014" w14:textId="77777777" w:rsidR="00663681" w:rsidRPr="00663681" w:rsidRDefault="00663681" w:rsidP="000A3EFF">
      <w:pPr>
        <w:pStyle w:val="Dash"/>
      </w:pPr>
      <w:r w:rsidRPr="00663681">
        <w:t>All submission actions</w:t>
      </w:r>
    </w:p>
    <w:p w14:paraId="4927B731" w14:textId="77777777" w:rsidR="00663681" w:rsidRPr="00663681" w:rsidRDefault="00663681" w:rsidP="000A3EFF">
      <w:pPr>
        <w:pStyle w:val="Dash"/>
      </w:pPr>
      <w:r w:rsidRPr="00663681">
        <w:t>Communications</w:t>
      </w:r>
    </w:p>
    <w:p w14:paraId="3D31FA07" w14:textId="77777777" w:rsidR="00663681" w:rsidRDefault="00663681" w:rsidP="000A3EFF">
      <w:pPr>
        <w:pStyle w:val="Dash"/>
      </w:pPr>
      <w:r w:rsidRPr="00663681">
        <w:t>Variations</w:t>
      </w:r>
    </w:p>
    <w:p w14:paraId="13ABAA3F" w14:textId="76D84A41" w:rsidR="00663681" w:rsidRPr="00663681" w:rsidRDefault="00663681" w:rsidP="000A3EFF">
      <w:pPr>
        <w:pStyle w:val="Dash"/>
      </w:pPr>
      <w:r>
        <w:t>C</w:t>
      </w:r>
      <w:r w:rsidRPr="00663681">
        <w:t>ompliance reports</w:t>
      </w:r>
    </w:p>
    <w:p w14:paraId="41893D17" w14:textId="3ADA02E9" w:rsidR="0062117F" w:rsidRDefault="0062117F" w:rsidP="008E336E">
      <w:pPr>
        <w:pStyle w:val="Heading3"/>
        <w:spacing w:before="220"/>
      </w:pPr>
      <w:r>
        <w:t>Communications changes</w:t>
      </w:r>
    </w:p>
    <w:p w14:paraId="22584C0A" w14:textId="1E2A781C" w:rsidR="0062117F" w:rsidRPr="0062117F" w:rsidRDefault="0062117F" w:rsidP="0062117F">
      <w:r>
        <w:t>New features have been added to the Communications:</w:t>
      </w:r>
    </w:p>
    <w:p w14:paraId="47B0B42B" w14:textId="15F3B4A7" w:rsidR="0062117F" w:rsidRDefault="0062117F" w:rsidP="0062117F">
      <w:pPr>
        <w:pStyle w:val="Bullet"/>
      </w:pPr>
      <w:r>
        <w:t xml:space="preserve">An </w:t>
      </w:r>
      <w:r>
        <w:rPr>
          <w:b/>
          <w:bCs/>
        </w:rPr>
        <w:t>Archive Message</w:t>
      </w:r>
      <w:r>
        <w:t xml:space="preserve"> option has been added to the Communications section.</w:t>
      </w:r>
    </w:p>
    <w:p w14:paraId="37328099" w14:textId="6E070745" w:rsidR="00DD6CF6" w:rsidRDefault="00DD6CF6" w:rsidP="0062117F">
      <w:pPr>
        <w:pStyle w:val="Bullet"/>
      </w:pPr>
      <w:r w:rsidRPr="00DD6CF6">
        <w:t>A</w:t>
      </w:r>
      <w:r>
        <w:rPr>
          <w:b/>
          <w:bCs/>
        </w:rPr>
        <w:t xml:space="preserve"> Request Extension</w:t>
      </w:r>
      <w:r>
        <w:t xml:space="preserve"> button has been added to the Invitation to Extend messages.</w:t>
      </w:r>
    </w:p>
    <w:p w14:paraId="48776AD6" w14:textId="188FFF8F" w:rsidR="00EA0A63" w:rsidRDefault="00DD6CF6" w:rsidP="00C704DC">
      <w:pPr>
        <w:pStyle w:val="Bullet"/>
      </w:pPr>
      <w:r>
        <w:t xml:space="preserve">A </w:t>
      </w:r>
      <w:r w:rsidRPr="00EA0A63">
        <w:rPr>
          <w:b/>
          <w:bCs/>
        </w:rPr>
        <w:t xml:space="preserve">View payment details </w:t>
      </w:r>
      <w:r w:rsidRPr="00DD6CF6">
        <w:t>button has been added.</w:t>
      </w:r>
    </w:p>
    <w:p w14:paraId="2DE1D047" w14:textId="77777777" w:rsidR="00845CF6" w:rsidRDefault="00845CF6" w:rsidP="008E336E">
      <w:pPr>
        <w:pStyle w:val="Heading3"/>
        <w:spacing w:before="220"/>
      </w:pPr>
      <w:r>
        <w:t>Managing access in the Foreign Investment Portal</w:t>
      </w:r>
    </w:p>
    <w:p w14:paraId="4B0006D0" w14:textId="6F146683" w:rsidR="00845CF6" w:rsidRDefault="00845CF6" w:rsidP="00845CF6">
      <w:r w:rsidRPr="00266018">
        <w:t xml:space="preserve">In response to </w:t>
      </w:r>
      <w:r w:rsidR="747F6224">
        <w:t>investor</w:t>
      </w:r>
      <w:r w:rsidR="00F9231E">
        <w:t xml:space="preserve"> </w:t>
      </w:r>
      <w:r w:rsidRPr="00266018">
        <w:t>requests, you now have more control over user access within your organisation’s accounts.</w:t>
      </w:r>
    </w:p>
    <w:p w14:paraId="5B123D4A" w14:textId="7375F3F1" w:rsidR="00845CF6" w:rsidRDefault="00845CF6" w:rsidP="00845CF6">
      <w:pPr>
        <w:pStyle w:val="Bullet"/>
        <w:tabs>
          <w:tab w:val="num" w:pos="520"/>
        </w:tabs>
      </w:pPr>
      <w:r w:rsidRPr="00390E0C">
        <w:rPr>
          <w:b/>
          <w:bCs/>
        </w:rPr>
        <w:t>Invite User</w:t>
      </w:r>
      <w:r w:rsidR="00F35EC7">
        <w:rPr>
          <w:b/>
          <w:bCs/>
        </w:rPr>
        <w:t xml:space="preserve"> - </w:t>
      </w:r>
      <w:r w:rsidRPr="00266018">
        <w:t xml:space="preserve">Use the </w:t>
      </w:r>
      <w:r w:rsidRPr="00390E0C">
        <w:rPr>
          <w:b/>
          <w:bCs/>
        </w:rPr>
        <w:t>Linked User</w:t>
      </w:r>
      <w:r w:rsidRPr="00266018">
        <w:t xml:space="preserve"> feature in the </w:t>
      </w:r>
      <w:r w:rsidRPr="00390E0C">
        <w:rPr>
          <w:b/>
          <w:bCs/>
        </w:rPr>
        <w:t>Accounts</w:t>
      </w:r>
      <w:r w:rsidRPr="00266018">
        <w:t xml:space="preserve"> section to invite </w:t>
      </w:r>
      <w:r>
        <w:t xml:space="preserve">portal </w:t>
      </w:r>
      <w:r w:rsidRPr="00266018">
        <w:t>users to join your account.</w:t>
      </w:r>
      <w:r>
        <w:br/>
      </w:r>
      <w:r w:rsidRPr="00390E0C">
        <w:t>You</w:t>
      </w:r>
      <w:r>
        <w:t xml:space="preserve"> will</w:t>
      </w:r>
      <w:r w:rsidRPr="00390E0C">
        <w:t xml:space="preserve"> need their Digital ID email address, and they must have a Standard Identity proofing level</w:t>
      </w:r>
      <w:r>
        <w:t>,</w:t>
      </w:r>
      <w:r w:rsidRPr="00390E0C">
        <w:t xml:space="preserve"> or have their identity verified by Treasury.</w:t>
      </w:r>
    </w:p>
    <w:p w14:paraId="65C63704" w14:textId="0F1C5399" w:rsidR="00845CF6" w:rsidRDefault="00845CF6" w:rsidP="00845CF6">
      <w:pPr>
        <w:pStyle w:val="Bullet"/>
        <w:tabs>
          <w:tab w:val="num" w:pos="520"/>
        </w:tabs>
      </w:pPr>
      <w:r>
        <w:rPr>
          <w:b/>
          <w:bCs/>
        </w:rPr>
        <w:t>Request to delink user</w:t>
      </w:r>
      <w:r>
        <w:t xml:space="preserve"> </w:t>
      </w:r>
      <w:r w:rsidR="00F35EC7">
        <w:t xml:space="preserve">- </w:t>
      </w:r>
      <w:r w:rsidRPr="00390E0C">
        <w:t>When staff change roles or leave your organisation, you can now delink their account using the same </w:t>
      </w:r>
      <w:r w:rsidRPr="00390E0C">
        <w:rPr>
          <w:b/>
          <w:bCs/>
        </w:rPr>
        <w:t>Linked User</w:t>
      </w:r>
      <w:r w:rsidRPr="00390E0C">
        <w:t> feature.</w:t>
      </w:r>
    </w:p>
    <w:p w14:paraId="00398D51" w14:textId="4CBFCF8D" w:rsidR="00845CF6" w:rsidRDefault="00845CF6" w:rsidP="00845CF6">
      <w:pPr>
        <w:pStyle w:val="Bullet"/>
      </w:pPr>
      <w:r>
        <w:rPr>
          <w:b/>
          <w:bCs/>
        </w:rPr>
        <w:t>Move submissions or compliance reports</w:t>
      </w:r>
      <w:r w:rsidR="00F35EC7">
        <w:rPr>
          <w:b/>
          <w:bCs/>
        </w:rPr>
        <w:t xml:space="preserve"> -</w:t>
      </w:r>
      <w:r w:rsidR="00C82290">
        <w:rPr>
          <w:b/>
          <w:bCs/>
        </w:rPr>
        <w:t xml:space="preserve"> </w:t>
      </w:r>
      <w:r w:rsidRPr="00390E0C">
        <w:t>Finalised submissions and compliance reports can now be moved between Accounts or Sub-Accounts.</w:t>
      </w:r>
    </w:p>
    <w:p w14:paraId="6755ECAD" w14:textId="77777777" w:rsidR="00CC7BD5" w:rsidRPr="0090719E" w:rsidRDefault="00CC7BD5" w:rsidP="008E336E">
      <w:pPr>
        <w:pStyle w:val="Heading3"/>
        <w:spacing w:before="220"/>
      </w:pPr>
      <w:r>
        <w:t>Withdraw for amendment</w:t>
      </w:r>
    </w:p>
    <w:p w14:paraId="66659185" w14:textId="77777777" w:rsidR="00CC7BD5" w:rsidRPr="00266018" w:rsidRDefault="00CC7BD5" w:rsidP="00CC7BD5">
      <w:pPr>
        <w:autoSpaceDE w:val="0"/>
        <w:autoSpaceDN w:val="0"/>
        <w:adjustRightInd w:val="0"/>
      </w:pPr>
      <w:r w:rsidRPr="00266018">
        <w:t xml:space="preserve">You can now withdraw a submission </w:t>
      </w:r>
      <w:proofErr w:type="gramStart"/>
      <w:r>
        <w:t>in order</w:t>
      </w:r>
      <w:r w:rsidRPr="005F6365">
        <w:t xml:space="preserve"> </w:t>
      </w:r>
      <w:r w:rsidRPr="00266018">
        <w:t>to</w:t>
      </w:r>
      <w:proofErr w:type="gramEnd"/>
      <w:r w:rsidRPr="00266018">
        <w:t xml:space="preserve"> make amendments</w:t>
      </w:r>
      <w:r w:rsidRPr="00266018">
        <w:rPr>
          <w:i/>
          <w:iCs/>
        </w:rPr>
        <w:t xml:space="preserve"> before</w:t>
      </w:r>
      <w:r w:rsidRPr="00266018">
        <w:t> a decision has been made</w:t>
      </w:r>
      <w:r>
        <w:t>.</w:t>
      </w:r>
      <w:r w:rsidRPr="00266018">
        <w:t xml:space="preserve"> This feature allows </w:t>
      </w:r>
      <w:r>
        <w:t>users</w:t>
      </w:r>
      <w:r w:rsidRPr="00266018">
        <w:t xml:space="preserve"> to:</w:t>
      </w:r>
    </w:p>
    <w:p w14:paraId="618C9200" w14:textId="77777777" w:rsidR="00CC7BD5" w:rsidRPr="00266018" w:rsidRDefault="00CC7BD5" w:rsidP="000A3EFF">
      <w:pPr>
        <w:pStyle w:val="Bullet"/>
      </w:pPr>
      <w:r w:rsidRPr="00266018">
        <w:t>Retain all original information</w:t>
      </w:r>
      <w:r>
        <w:t xml:space="preserve"> from the original </w:t>
      </w:r>
      <w:proofErr w:type="gramStart"/>
      <w:r>
        <w:t>submission;</w:t>
      </w:r>
      <w:proofErr w:type="gramEnd"/>
    </w:p>
    <w:p w14:paraId="68C9FF69" w14:textId="77777777" w:rsidR="00CC7BD5" w:rsidRPr="00266018" w:rsidRDefault="00CC7BD5" w:rsidP="000A3EFF">
      <w:pPr>
        <w:pStyle w:val="Bullet"/>
      </w:pPr>
      <w:r>
        <w:t>M</w:t>
      </w:r>
      <w:r w:rsidRPr="00266018">
        <w:t xml:space="preserve">ake necessary </w:t>
      </w:r>
      <w:proofErr w:type="gramStart"/>
      <w:r w:rsidRPr="00266018">
        <w:t>changes</w:t>
      </w:r>
      <w:r>
        <w:t>;</w:t>
      </w:r>
      <w:proofErr w:type="gramEnd"/>
    </w:p>
    <w:p w14:paraId="28585130" w14:textId="7E5F563D" w:rsidR="00CC7BD5" w:rsidRPr="00266018" w:rsidRDefault="00CC7BD5" w:rsidP="000A3EFF">
      <w:pPr>
        <w:pStyle w:val="Bullet"/>
      </w:pPr>
      <w:r w:rsidRPr="00266018">
        <w:t xml:space="preserve">Recalculate the fee (if </w:t>
      </w:r>
      <w:r>
        <w:t>necessary</w:t>
      </w:r>
      <w:r w:rsidRPr="00266018">
        <w:t>)</w:t>
      </w:r>
      <w:r>
        <w:t>;</w:t>
      </w:r>
      <w:r w:rsidRPr="00266018">
        <w:t xml:space="preserve"> and</w:t>
      </w:r>
    </w:p>
    <w:p w14:paraId="5F2F6372" w14:textId="77777777" w:rsidR="00CC7BD5" w:rsidRPr="00266018" w:rsidRDefault="00CC7BD5" w:rsidP="000A3EFF">
      <w:pPr>
        <w:pStyle w:val="Bullet"/>
      </w:pPr>
      <w:r w:rsidRPr="00266018">
        <w:t>Resubmit your application.</w:t>
      </w:r>
    </w:p>
    <w:p w14:paraId="6D2B6C3E" w14:textId="77777777" w:rsidR="001074BD" w:rsidRDefault="00CC7BD5" w:rsidP="00CC7BD5">
      <w:pPr>
        <w:autoSpaceDE w:val="0"/>
        <w:autoSpaceDN w:val="0"/>
        <w:adjustRightInd w:val="0"/>
      </w:pPr>
      <w:r w:rsidRPr="007E664C">
        <w:t xml:space="preserve">The feature ensures errors can be corrected with minimal data </w:t>
      </w:r>
      <w:r w:rsidR="006D3F97" w:rsidRPr="007E664C">
        <w:t>re-</w:t>
      </w:r>
      <w:r w:rsidRPr="007E664C">
        <w:t>entry on behalf of the user</w:t>
      </w:r>
      <w:r w:rsidR="00792542" w:rsidRPr="000A3EFF">
        <w:t xml:space="preserve">. </w:t>
      </w:r>
    </w:p>
    <w:p w14:paraId="63561E9A" w14:textId="58A8B3F8" w:rsidR="006D3F97" w:rsidRPr="007E664C" w:rsidRDefault="00792542" w:rsidP="00CC7BD5">
      <w:pPr>
        <w:autoSpaceDE w:val="0"/>
        <w:autoSpaceDN w:val="0"/>
        <w:adjustRightInd w:val="0"/>
      </w:pPr>
      <w:r w:rsidRPr="000A3EFF">
        <w:t>A</w:t>
      </w:r>
      <w:r w:rsidR="006D3F97" w:rsidRPr="007E664C">
        <w:t>ny fee paid</w:t>
      </w:r>
      <w:r w:rsidRPr="000A3EFF">
        <w:t xml:space="preserve"> will be </w:t>
      </w:r>
      <w:r w:rsidR="006D3F97" w:rsidRPr="007E664C">
        <w:t>transferred to the new submission</w:t>
      </w:r>
      <w:r w:rsidR="00EC51CB" w:rsidRPr="000A3EFF">
        <w:t xml:space="preserve"> and </w:t>
      </w:r>
      <w:r w:rsidR="00BE3FD0" w:rsidRPr="000A3EFF">
        <w:t>any assessment work already completed by Treasury</w:t>
      </w:r>
      <w:r w:rsidR="00EC51CB" w:rsidRPr="000A3EFF">
        <w:t xml:space="preserve"> will </w:t>
      </w:r>
      <w:r w:rsidR="00A514E3" w:rsidRPr="000A3EFF">
        <w:t xml:space="preserve">also </w:t>
      </w:r>
      <w:r w:rsidR="00EC51CB" w:rsidRPr="000A3EFF">
        <w:t>be transferred</w:t>
      </w:r>
      <w:r w:rsidR="2F0D8CDE">
        <w:t>.</w:t>
      </w:r>
    </w:p>
    <w:p w14:paraId="39B15BC6" w14:textId="49C1F488" w:rsidR="004A3AD4" w:rsidRPr="0062117F" w:rsidRDefault="00CC7BD5" w:rsidP="000A3EFF">
      <w:r w:rsidRPr="00266018">
        <w:rPr>
          <w:b/>
          <w:bCs/>
        </w:rPr>
        <w:t>Note:</w:t>
      </w:r>
      <w:r>
        <w:t xml:space="preserve"> </w:t>
      </w:r>
      <w:r w:rsidRPr="00266018">
        <w:t>Withdrawing for amendment resets both the submission date and the statutory due date</w:t>
      </w:r>
    </w:p>
    <w:sectPr w:rsidR="004A3AD4" w:rsidRPr="0062117F" w:rsidSect="00300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55CA" w14:textId="77777777" w:rsidR="00F94180" w:rsidRDefault="00F94180" w:rsidP="00886BC4">
      <w:r>
        <w:separator/>
      </w:r>
    </w:p>
    <w:p w14:paraId="66BBF069" w14:textId="77777777" w:rsidR="00F94180" w:rsidRDefault="00F94180"/>
  </w:endnote>
  <w:endnote w:type="continuationSeparator" w:id="0">
    <w:p w14:paraId="2F1887B3" w14:textId="77777777" w:rsidR="00F94180" w:rsidRDefault="00F94180" w:rsidP="00886BC4">
      <w:r>
        <w:continuationSeparator/>
      </w:r>
    </w:p>
    <w:p w14:paraId="5B1AA9EE" w14:textId="77777777" w:rsidR="00F94180" w:rsidRDefault="00F94180"/>
  </w:endnote>
  <w:endnote w:type="continuationNotice" w:id="1">
    <w:p w14:paraId="7D06E083" w14:textId="77777777" w:rsidR="00F94180" w:rsidRDefault="00F94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59B6" w14:textId="69F0331C" w:rsidR="00696276" w:rsidRDefault="006962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EE5B3AE" wp14:editId="459406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7970812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50B10" w14:textId="4BB65607" w:rsidR="00696276" w:rsidRPr="00696276" w:rsidRDefault="00696276" w:rsidP="006962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962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5B3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5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58F50B10" w14:textId="4BB65607" w:rsidR="00696276" w:rsidRPr="00696276" w:rsidRDefault="00696276" w:rsidP="006962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962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5794" w14:textId="63032FAC" w:rsidR="00A15DB7" w:rsidRPr="00E81A92" w:rsidRDefault="00586664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40931A3E" wp14:editId="4EC81864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6276">
      <w:rPr>
        <w:noProof/>
        <w:position w:val="-1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C9C488B" wp14:editId="0D90C9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51278518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3195F" w14:textId="36C11E50" w:rsidR="00696276" w:rsidRPr="00696276" w:rsidRDefault="00696276" w:rsidP="006962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962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C48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5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4B13195F" w14:textId="36C11E50" w:rsidR="00696276" w:rsidRPr="00696276" w:rsidRDefault="00696276" w:rsidP="006962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962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3498">
      <w:tab/>
    </w:r>
    <w:r w:rsidR="00E81A92">
      <w:tab/>
    </w:r>
    <w:r w:rsidR="00E81A92" w:rsidRPr="00565A52">
      <w:t xml:space="preserve">Last updated: </w:t>
    </w:r>
    <w:r w:rsidR="00E81A92">
      <w:fldChar w:fldCharType="begin"/>
    </w:r>
    <w:r w:rsidR="00E81A92">
      <w:instrText xml:space="preserve"> SAVEDATE  \@ "d MMMM yyyy"  \* MERGEFORMAT </w:instrText>
    </w:r>
    <w:r w:rsidR="00E81A92">
      <w:fldChar w:fldCharType="separate"/>
    </w:r>
    <w:r w:rsidR="00476E6C">
      <w:rPr>
        <w:noProof/>
      </w:rPr>
      <w:t>7 November 2025</w:t>
    </w:r>
    <w:r w:rsidR="00E81A92">
      <w:fldChar w:fldCharType="end"/>
    </w:r>
    <w:r w:rsidR="00E81A92">
      <w:t xml:space="preserve"> | </w:t>
    </w:r>
    <w:r w:rsidR="00E81A92" w:rsidRPr="00565A52">
      <w:t xml:space="preserve"> </w:t>
    </w:r>
    <w:r w:rsidR="00E81A92" w:rsidRPr="00565A52">
      <w:fldChar w:fldCharType="begin"/>
    </w:r>
    <w:r w:rsidR="00E81A92" w:rsidRPr="00565A52">
      <w:instrText xml:space="preserve"> PAGE   \* MERGEFORMAT </w:instrText>
    </w:r>
    <w:r w:rsidR="00E81A92" w:rsidRPr="00565A52">
      <w:fldChar w:fldCharType="separate"/>
    </w:r>
    <w:r w:rsidR="00E81A92">
      <w:t>1</w:t>
    </w:r>
    <w:r w:rsidR="00E81A92" w:rsidRPr="00565A5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19A5" w14:textId="13388936" w:rsidR="00300C95" w:rsidRPr="00E81A92" w:rsidRDefault="00696276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>
      <w:rPr>
        <w:noProof/>
        <w:position w:val="-1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30EFB5D" wp14:editId="523C76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23261657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A8326" w14:textId="3036019A" w:rsidR="00696276" w:rsidRPr="00696276" w:rsidRDefault="00696276" w:rsidP="006962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962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EFB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43.45pt;height:35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8IUDQ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" filled="f" stroked="f">
              <v:textbox style="mso-fit-shape-to-text:t" inset="0,0,0,15pt">
                <w:txbxContent>
                  <w:p w14:paraId="2B6A8326" w14:textId="3036019A" w:rsidR="00696276" w:rsidRPr="00696276" w:rsidRDefault="00696276" w:rsidP="006962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962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1A92" w:rsidRPr="00AC3B66">
      <w:rPr>
        <w:noProof/>
        <w:position w:val="-10"/>
      </w:rPr>
      <w:drawing>
        <wp:inline distT="0" distB="0" distL="0" distR="0" wp14:anchorId="17B67685" wp14:editId="4DED9200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1A92">
      <w:tab/>
    </w:r>
    <w:r w:rsidR="00E81A92" w:rsidRPr="00565A52">
      <w:t xml:space="preserve">Last updated: </w:t>
    </w:r>
    <w:r w:rsidR="00166A45">
      <w:fldChar w:fldCharType="begin"/>
    </w:r>
    <w:r w:rsidR="00166A45">
      <w:instrText xml:space="preserve"> SAVEDATE  \@ "d MMMM yyyy"  \* MERGEFORMAT </w:instrText>
    </w:r>
    <w:r w:rsidR="00166A45">
      <w:fldChar w:fldCharType="separate"/>
    </w:r>
    <w:r w:rsidR="00476E6C">
      <w:rPr>
        <w:noProof/>
      </w:rPr>
      <w:t>7 November 2025</w:t>
    </w:r>
    <w:r w:rsidR="00166A45">
      <w:fldChar w:fldCharType="end"/>
    </w:r>
    <w:r w:rsidR="00E81A92">
      <w:t xml:space="preserve"> | </w:t>
    </w:r>
    <w:r w:rsidR="00E81A92" w:rsidRPr="00565A52">
      <w:t xml:space="preserve"> </w:t>
    </w:r>
    <w:r w:rsidR="00E81A92" w:rsidRPr="00565A52">
      <w:fldChar w:fldCharType="begin"/>
    </w:r>
    <w:r w:rsidR="00E81A92" w:rsidRPr="00565A52">
      <w:instrText xml:space="preserve"> PAGE   \* MERGEFORMAT </w:instrText>
    </w:r>
    <w:r w:rsidR="00E81A92" w:rsidRPr="00565A52">
      <w:fldChar w:fldCharType="separate"/>
    </w:r>
    <w:r w:rsidR="00E81A92">
      <w:t>1</w:t>
    </w:r>
    <w:r w:rsidR="00E81A92"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C8EE" w14:textId="77777777" w:rsidR="00F94180" w:rsidRDefault="00F94180" w:rsidP="00886BC4">
      <w:r>
        <w:separator/>
      </w:r>
    </w:p>
    <w:p w14:paraId="2F910B1C" w14:textId="77777777" w:rsidR="00F94180" w:rsidRDefault="00F94180"/>
  </w:footnote>
  <w:footnote w:type="continuationSeparator" w:id="0">
    <w:p w14:paraId="171EF0C5" w14:textId="77777777" w:rsidR="00F94180" w:rsidRDefault="00F94180" w:rsidP="00886BC4">
      <w:r>
        <w:continuationSeparator/>
      </w:r>
    </w:p>
    <w:p w14:paraId="19077748" w14:textId="77777777" w:rsidR="00F94180" w:rsidRDefault="00F94180"/>
  </w:footnote>
  <w:footnote w:type="continuationNotice" w:id="1">
    <w:p w14:paraId="63AABCBC" w14:textId="77777777" w:rsidR="00F94180" w:rsidRDefault="00F94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A000" w14:textId="40B54AFC" w:rsidR="00696276" w:rsidRDefault="006962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0A8ADB" wp14:editId="119DFF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43894312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BFF8F" w14:textId="2427DAFB" w:rsidR="00696276" w:rsidRPr="00696276" w:rsidRDefault="00696276" w:rsidP="006962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962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A8A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431BFF8F" w14:textId="2427DAFB" w:rsidR="00696276" w:rsidRPr="00696276" w:rsidRDefault="00696276" w:rsidP="006962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962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5687" w14:textId="2A35DD65" w:rsidR="006D3EE7" w:rsidRPr="007F53C0" w:rsidRDefault="00696276" w:rsidP="007F53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55BCB8C" wp14:editId="558D95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04393792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50A79" w14:textId="7AFF9075" w:rsidR="00696276" w:rsidRPr="00696276" w:rsidRDefault="00696276" w:rsidP="006962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9627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BCB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0FD50A79" w14:textId="7AFF9075" w:rsidR="00696276" w:rsidRPr="00696276" w:rsidRDefault="00696276" w:rsidP="006962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9627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2E34">
      <w:rPr>
        <w:noProof/>
      </w:rPr>
      <w:drawing>
        <wp:anchor distT="0" distB="0" distL="114300" distR="114300" simplePos="0" relativeHeight="251658246" behindDoc="1" locked="0" layoutInCell="1" allowOverlap="1" wp14:anchorId="57C0EE1F" wp14:editId="1F7C097C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 xmlns:adec="http://schemas.microsoft.com/office/drawing/2017/decorative" xmlns:aclsh="http://schemas.microsoft.com/office/drawing/2020/classificationShap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STYLEREF  &quot;Fact sheet title&quot;  \* MERGEFORMAT ">
      <w:r w:rsidR="00476E6C">
        <w:rPr>
          <w:noProof/>
        </w:rPr>
        <w:t>Foreign Investment Portal enhancements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39E0" w14:textId="3DC3F425" w:rsidR="00411C4B" w:rsidRPr="00696276" w:rsidRDefault="00411C4B" w:rsidP="00411C4B">
    <w:pPr>
      <w:spacing w:after="0"/>
      <w:jc w:val="center"/>
      <w:rPr>
        <w:rFonts w:ascii="Calibri" w:eastAsia="Calibri" w:hAnsi="Calibri" w:cs="Calibri"/>
        <w:noProof/>
        <w:color w:val="FF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08988C57" wp14:editId="64546B7C">
          <wp:simplePos x="0" y="0"/>
          <wp:positionH relativeFrom="margin">
            <wp:align>center</wp:align>
          </wp:positionH>
          <wp:positionV relativeFrom="page">
            <wp:posOffset>38100</wp:posOffset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276">
      <w:rPr>
        <w:rFonts w:ascii="Calibri" w:eastAsia="Calibri" w:hAnsi="Calibri" w:cs="Calibri"/>
        <w:noProof/>
        <w:color w:val="FF0000"/>
        <w:sz w:val="24"/>
        <w:szCs w:val="24"/>
      </w:rPr>
      <w:t>OFFICIAL</w:t>
    </w:r>
  </w:p>
  <w:p w14:paraId="64B4BD76" w14:textId="6597CD9A" w:rsidR="00300C95" w:rsidRDefault="00300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A4C4F1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1102696"/>
    <w:lvl w:ilvl="0">
      <w:start w:val="1"/>
      <w:numFmt w:val="bullet"/>
      <w:pStyle w:val="ListBullet2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069C3"/>
    <w:multiLevelType w:val="multilevel"/>
    <w:tmpl w:val="745C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29526D59"/>
    <w:multiLevelType w:val="multilevel"/>
    <w:tmpl w:val="7D10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8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3"/>
  </w:num>
  <w:num w:numId="2" w16cid:durableId="96337980">
    <w:abstractNumId w:val="10"/>
  </w:num>
  <w:num w:numId="3" w16cid:durableId="1889341095">
    <w:abstractNumId w:val="8"/>
  </w:num>
  <w:num w:numId="4" w16cid:durableId="216212289">
    <w:abstractNumId w:val="9"/>
  </w:num>
  <w:num w:numId="5" w16cid:durableId="2008171716">
    <w:abstractNumId w:val="5"/>
  </w:num>
  <w:num w:numId="6" w16cid:durableId="1880582053">
    <w:abstractNumId w:val="1"/>
  </w:num>
  <w:num w:numId="7" w16cid:durableId="1278635914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2"/>
  </w:num>
  <w:num w:numId="9" w16cid:durableId="690108307">
    <w:abstractNumId w:val="7"/>
  </w:num>
  <w:num w:numId="10" w16cid:durableId="1389378865">
    <w:abstractNumId w:val="6"/>
  </w:num>
  <w:num w:numId="11" w16cid:durableId="126820535">
    <w:abstractNumId w:val="4"/>
  </w:num>
  <w:num w:numId="12" w16cid:durableId="133680873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EF782F"/>
    <w:rsid w:val="0000041D"/>
    <w:rsid w:val="00000B82"/>
    <w:rsid w:val="000039F3"/>
    <w:rsid w:val="00005C08"/>
    <w:rsid w:val="000100E6"/>
    <w:rsid w:val="00011B64"/>
    <w:rsid w:val="00014EF2"/>
    <w:rsid w:val="00015944"/>
    <w:rsid w:val="00016670"/>
    <w:rsid w:val="00016B6C"/>
    <w:rsid w:val="00017855"/>
    <w:rsid w:val="0002151A"/>
    <w:rsid w:val="00025022"/>
    <w:rsid w:val="00032207"/>
    <w:rsid w:val="000327A1"/>
    <w:rsid w:val="00033942"/>
    <w:rsid w:val="000357C3"/>
    <w:rsid w:val="00036DC8"/>
    <w:rsid w:val="00037347"/>
    <w:rsid w:val="000375FC"/>
    <w:rsid w:val="00041EEA"/>
    <w:rsid w:val="000421F9"/>
    <w:rsid w:val="00042544"/>
    <w:rsid w:val="000427BB"/>
    <w:rsid w:val="00043E2A"/>
    <w:rsid w:val="00044DA6"/>
    <w:rsid w:val="00045C24"/>
    <w:rsid w:val="00051D92"/>
    <w:rsid w:val="00053022"/>
    <w:rsid w:val="000606D8"/>
    <w:rsid w:val="00060C76"/>
    <w:rsid w:val="00066AC8"/>
    <w:rsid w:val="00067E65"/>
    <w:rsid w:val="000753CE"/>
    <w:rsid w:val="0008019F"/>
    <w:rsid w:val="00085051"/>
    <w:rsid w:val="00086F52"/>
    <w:rsid w:val="000901DE"/>
    <w:rsid w:val="00093D83"/>
    <w:rsid w:val="00093FE6"/>
    <w:rsid w:val="000957C0"/>
    <w:rsid w:val="000A05CE"/>
    <w:rsid w:val="000A3EFF"/>
    <w:rsid w:val="000A4D2D"/>
    <w:rsid w:val="000A6BDE"/>
    <w:rsid w:val="000A75C0"/>
    <w:rsid w:val="000B1EC3"/>
    <w:rsid w:val="000B3544"/>
    <w:rsid w:val="000B3C90"/>
    <w:rsid w:val="000B3CFF"/>
    <w:rsid w:val="000B4D9B"/>
    <w:rsid w:val="000B7615"/>
    <w:rsid w:val="000C02C9"/>
    <w:rsid w:val="000C35C0"/>
    <w:rsid w:val="000C5F2C"/>
    <w:rsid w:val="000D21FD"/>
    <w:rsid w:val="000D2FE2"/>
    <w:rsid w:val="000D33F2"/>
    <w:rsid w:val="000D7D2F"/>
    <w:rsid w:val="000E1CD8"/>
    <w:rsid w:val="000E2A20"/>
    <w:rsid w:val="000E324C"/>
    <w:rsid w:val="000E3BD5"/>
    <w:rsid w:val="000E3E10"/>
    <w:rsid w:val="000F2493"/>
    <w:rsid w:val="000F2562"/>
    <w:rsid w:val="000F33C9"/>
    <w:rsid w:val="000F3776"/>
    <w:rsid w:val="000F6A6B"/>
    <w:rsid w:val="000F7B48"/>
    <w:rsid w:val="00102173"/>
    <w:rsid w:val="001021AA"/>
    <w:rsid w:val="001021C1"/>
    <w:rsid w:val="00102238"/>
    <w:rsid w:val="00105EBE"/>
    <w:rsid w:val="001074BD"/>
    <w:rsid w:val="001145FD"/>
    <w:rsid w:val="00114F37"/>
    <w:rsid w:val="00115B2E"/>
    <w:rsid w:val="0011628E"/>
    <w:rsid w:val="001252E7"/>
    <w:rsid w:val="0012563E"/>
    <w:rsid w:val="001261A1"/>
    <w:rsid w:val="00126335"/>
    <w:rsid w:val="00127757"/>
    <w:rsid w:val="001363E7"/>
    <w:rsid w:val="001376CC"/>
    <w:rsid w:val="00140697"/>
    <w:rsid w:val="0014178A"/>
    <w:rsid w:val="00144B84"/>
    <w:rsid w:val="00145FE4"/>
    <w:rsid w:val="0014791E"/>
    <w:rsid w:val="00153504"/>
    <w:rsid w:val="00155E52"/>
    <w:rsid w:val="00157EAE"/>
    <w:rsid w:val="00166A45"/>
    <w:rsid w:val="00173A9B"/>
    <w:rsid w:val="00174954"/>
    <w:rsid w:val="00176E88"/>
    <w:rsid w:val="00180973"/>
    <w:rsid w:val="00182E9E"/>
    <w:rsid w:val="00183F40"/>
    <w:rsid w:val="00187E18"/>
    <w:rsid w:val="00190D7B"/>
    <w:rsid w:val="00192367"/>
    <w:rsid w:val="001929D8"/>
    <w:rsid w:val="001944D0"/>
    <w:rsid w:val="00196AAE"/>
    <w:rsid w:val="00197414"/>
    <w:rsid w:val="001A5155"/>
    <w:rsid w:val="001A5DCC"/>
    <w:rsid w:val="001B3A29"/>
    <w:rsid w:val="001B3E48"/>
    <w:rsid w:val="001B540E"/>
    <w:rsid w:val="001B7083"/>
    <w:rsid w:val="001C1511"/>
    <w:rsid w:val="001C1E1A"/>
    <w:rsid w:val="001C29A4"/>
    <w:rsid w:val="001C5117"/>
    <w:rsid w:val="001C51A8"/>
    <w:rsid w:val="001C78AE"/>
    <w:rsid w:val="001D09CD"/>
    <w:rsid w:val="001D3F15"/>
    <w:rsid w:val="001D45A4"/>
    <w:rsid w:val="001E02A3"/>
    <w:rsid w:val="001E2ADF"/>
    <w:rsid w:val="001E5623"/>
    <w:rsid w:val="001E6DC2"/>
    <w:rsid w:val="001E7840"/>
    <w:rsid w:val="001E7CF5"/>
    <w:rsid w:val="001E7F96"/>
    <w:rsid w:val="001F0F3B"/>
    <w:rsid w:val="001F456C"/>
    <w:rsid w:val="001F4DC1"/>
    <w:rsid w:val="001F50DA"/>
    <w:rsid w:val="00200253"/>
    <w:rsid w:val="002010D8"/>
    <w:rsid w:val="00203245"/>
    <w:rsid w:val="00205F44"/>
    <w:rsid w:val="002074B0"/>
    <w:rsid w:val="002105F8"/>
    <w:rsid w:val="00214CC6"/>
    <w:rsid w:val="00215EE7"/>
    <w:rsid w:val="002234BE"/>
    <w:rsid w:val="00223D87"/>
    <w:rsid w:val="002268AB"/>
    <w:rsid w:val="00226970"/>
    <w:rsid w:val="00226F00"/>
    <w:rsid w:val="0022749C"/>
    <w:rsid w:val="00227C77"/>
    <w:rsid w:val="00232004"/>
    <w:rsid w:val="00233887"/>
    <w:rsid w:val="00233A88"/>
    <w:rsid w:val="002353D5"/>
    <w:rsid w:val="00235974"/>
    <w:rsid w:val="00237EA6"/>
    <w:rsid w:val="002400B9"/>
    <w:rsid w:val="002410C1"/>
    <w:rsid w:val="00241558"/>
    <w:rsid w:val="00241B9A"/>
    <w:rsid w:val="0024226F"/>
    <w:rsid w:val="00245342"/>
    <w:rsid w:val="00245589"/>
    <w:rsid w:val="002462BD"/>
    <w:rsid w:val="00247883"/>
    <w:rsid w:val="00255482"/>
    <w:rsid w:val="00256112"/>
    <w:rsid w:val="002564C0"/>
    <w:rsid w:val="00260712"/>
    <w:rsid w:val="00261007"/>
    <w:rsid w:val="00263339"/>
    <w:rsid w:val="00263560"/>
    <w:rsid w:val="00264374"/>
    <w:rsid w:val="002644D7"/>
    <w:rsid w:val="002659DD"/>
    <w:rsid w:val="00266018"/>
    <w:rsid w:val="002679D2"/>
    <w:rsid w:val="00273BB2"/>
    <w:rsid w:val="002759E4"/>
    <w:rsid w:val="002809F6"/>
    <w:rsid w:val="0028328A"/>
    <w:rsid w:val="00283303"/>
    <w:rsid w:val="002861B8"/>
    <w:rsid w:val="00286C0F"/>
    <w:rsid w:val="00287F32"/>
    <w:rsid w:val="0029067A"/>
    <w:rsid w:val="00290FD1"/>
    <w:rsid w:val="0029134D"/>
    <w:rsid w:val="0029549A"/>
    <w:rsid w:val="002957BC"/>
    <w:rsid w:val="002978C8"/>
    <w:rsid w:val="002A0330"/>
    <w:rsid w:val="002A0B32"/>
    <w:rsid w:val="002A0F4B"/>
    <w:rsid w:val="002A125C"/>
    <w:rsid w:val="002A4B83"/>
    <w:rsid w:val="002A6430"/>
    <w:rsid w:val="002A79C5"/>
    <w:rsid w:val="002B0BD0"/>
    <w:rsid w:val="002B2711"/>
    <w:rsid w:val="002B2C90"/>
    <w:rsid w:val="002B3FD6"/>
    <w:rsid w:val="002C26D9"/>
    <w:rsid w:val="002C2834"/>
    <w:rsid w:val="002C35D3"/>
    <w:rsid w:val="002D0941"/>
    <w:rsid w:val="002D27E9"/>
    <w:rsid w:val="002D49D1"/>
    <w:rsid w:val="002D5FA4"/>
    <w:rsid w:val="002D7B05"/>
    <w:rsid w:val="002D7F76"/>
    <w:rsid w:val="002E495B"/>
    <w:rsid w:val="002E64D5"/>
    <w:rsid w:val="002F417B"/>
    <w:rsid w:val="002F6ADC"/>
    <w:rsid w:val="003004C1"/>
    <w:rsid w:val="00300C95"/>
    <w:rsid w:val="00304391"/>
    <w:rsid w:val="003054A8"/>
    <w:rsid w:val="00306770"/>
    <w:rsid w:val="00307DA3"/>
    <w:rsid w:val="00311730"/>
    <w:rsid w:val="0031190C"/>
    <w:rsid w:val="00314E21"/>
    <w:rsid w:val="0031547C"/>
    <w:rsid w:val="00322D79"/>
    <w:rsid w:val="00327CF9"/>
    <w:rsid w:val="00327D31"/>
    <w:rsid w:val="003305CA"/>
    <w:rsid w:val="00330946"/>
    <w:rsid w:val="00331C04"/>
    <w:rsid w:val="00340237"/>
    <w:rsid w:val="0034064A"/>
    <w:rsid w:val="00342493"/>
    <w:rsid w:val="0034564D"/>
    <w:rsid w:val="00346087"/>
    <w:rsid w:val="00353390"/>
    <w:rsid w:val="00354E33"/>
    <w:rsid w:val="00357045"/>
    <w:rsid w:val="0035765E"/>
    <w:rsid w:val="00357842"/>
    <w:rsid w:val="00367FC1"/>
    <w:rsid w:val="003704A1"/>
    <w:rsid w:val="00371793"/>
    <w:rsid w:val="00372AC1"/>
    <w:rsid w:val="003800CF"/>
    <w:rsid w:val="003802F4"/>
    <w:rsid w:val="00382200"/>
    <w:rsid w:val="003831AB"/>
    <w:rsid w:val="00390C06"/>
    <w:rsid w:val="00390E0C"/>
    <w:rsid w:val="00391711"/>
    <w:rsid w:val="003A0892"/>
    <w:rsid w:val="003A4F31"/>
    <w:rsid w:val="003A63D1"/>
    <w:rsid w:val="003A6F46"/>
    <w:rsid w:val="003A7668"/>
    <w:rsid w:val="003A7956"/>
    <w:rsid w:val="003B1315"/>
    <w:rsid w:val="003B210D"/>
    <w:rsid w:val="003B55CC"/>
    <w:rsid w:val="003C047D"/>
    <w:rsid w:val="003C0645"/>
    <w:rsid w:val="003C127A"/>
    <w:rsid w:val="003C2BBD"/>
    <w:rsid w:val="003C3773"/>
    <w:rsid w:val="003C381E"/>
    <w:rsid w:val="003C47D4"/>
    <w:rsid w:val="003C4F86"/>
    <w:rsid w:val="003C789B"/>
    <w:rsid w:val="003D7D91"/>
    <w:rsid w:val="003E1545"/>
    <w:rsid w:val="003E26C5"/>
    <w:rsid w:val="003E28A5"/>
    <w:rsid w:val="003F1FB2"/>
    <w:rsid w:val="003F2E2F"/>
    <w:rsid w:val="003F2F4F"/>
    <w:rsid w:val="003F3A06"/>
    <w:rsid w:val="003F424B"/>
    <w:rsid w:val="003F5DBA"/>
    <w:rsid w:val="003F67CC"/>
    <w:rsid w:val="004011B9"/>
    <w:rsid w:val="0041169D"/>
    <w:rsid w:val="00411C4B"/>
    <w:rsid w:val="00420CB0"/>
    <w:rsid w:val="00422BB6"/>
    <w:rsid w:val="00424160"/>
    <w:rsid w:val="00425E05"/>
    <w:rsid w:val="00426B4C"/>
    <w:rsid w:val="00430F57"/>
    <w:rsid w:val="004319F9"/>
    <w:rsid w:val="00440324"/>
    <w:rsid w:val="00442C7E"/>
    <w:rsid w:val="004506FD"/>
    <w:rsid w:val="0045087F"/>
    <w:rsid w:val="00450CCE"/>
    <w:rsid w:val="00451093"/>
    <w:rsid w:val="00452C56"/>
    <w:rsid w:val="004542B7"/>
    <w:rsid w:val="004546DC"/>
    <w:rsid w:val="00460902"/>
    <w:rsid w:val="00463D4E"/>
    <w:rsid w:val="00464180"/>
    <w:rsid w:val="00470BA0"/>
    <w:rsid w:val="00471D44"/>
    <w:rsid w:val="0047442D"/>
    <w:rsid w:val="0047507F"/>
    <w:rsid w:val="00475DF8"/>
    <w:rsid w:val="00476E6C"/>
    <w:rsid w:val="00477439"/>
    <w:rsid w:val="00480AB2"/>
    <w:rsid w:val="004826BE"/>
    <w:rsid w:val="0048503C"/>
    <w:rsid w:val="00485A3D"/>
    <w:rsid w:val="00485A6A"/>
    <w:rsid w:val="004860E6"/>
    <w:rsid w:val="004861F0"/>
    <w:rsid w:val="00486B7C"/>
    <w:rsid w:val="00490C62"/>
    <w:rsid w:val="004928D4"/>
    <w:rsid w:val="004941F3"/>
    <w:rsid w:val="00496135"/>
    <w:rsid w:val="0049673E"/>
    <w:rsid w:val="00496C34"/>
    <w:rsid w:val="00497141"/>
    <w:rsid w:val="004A16D1"/>
    <w:rsid w:val="004A1A07"/>
    <w:rsid w:val="004A2AFD"/>
    <w:rsid w:val="004A37EA"/>
    <w:rsid w:val="004A3AD4"/>
    <w:rsid w:val="004A427F"/>
    <w:rsid w:val="004A4424"/>
    <w:rsid w:val="004A67A6"/>
    <w:rsid w:val="004B08DC"/>
    <w:rsid w:val="004B11C6"/>
    <w:rsid w:val="004B13A9"/>
    <w:rsid w:val="004B1F82"/>
    <w:rsid w:val="004B4C63"/>
    <w:rsid w:val="004B5501"/>
    <w:rsid w:val="004B56B0"/>
    <w:rsid w:val="004B72B4"/>
    <w:rsid w:val="004C1449"/>
    <w:rsid w:val="004C4207"/>
    <w:rsid w:val="004C4858"/>
    <w:rsid w:val="004C5917"/>
    <w:rsid w:val="004C5E48"/>
    <w:rsid w:val="004C5EBB"/>
    <w:rsid w:val="004D0778"/>
    <w:rsid w:val="004D2CF0"/>
    <w:rsid w:val="004D3BD8"/>
    <w:rsid w:val="004D5A4A"/>
    <w:rsid w:val="004D75F6"/>
    <w:rsid w:val="004E0686"/>
    <w:rsid w:val="004E1077"/>
    <w:rsid w:val="004E424B"/>
    <w:rsid w:val="004E6074"/>
    <w:rsid w:val="004E71FE"/>
    <w:rsid w:val="004F24D0"/>
    <w:rsid w:val="004F5D1A"/>
    <w:rsid w:val="004F6188"/>
    <w:rsid w:val="00500A30"/>
    <w:rsid w:val="00502E10"/>
    <w:rsid w:val="00503C45"/>
    <w:rsid w:val="00505009"/>
    <w:rsid w:val="00506BF4"/>
    <w:rsid w:val="00507097"/>
    <w:rsid w:val="00512BEB"/>
    <w:rsid w:val="005138AD"/>
    <w:rsid w:val="0051600D"/>
    <w:rsid w:val="00516FB2"/>
    <w:rsid w:val="005230F7"/>
    <w:rsid w:val="00524DCE"/>
    <w:rsid w:val="00525050"/>
    <w:rsid w:val="00525B89"/>
    <w:rsid w:val="00530F30"/>
    <w:rsid w:val="0053110F"/>
    <w:rsid w:val="005326DB"/>
    <w:rsid w:val="005335F2"/>
    <w:rsid w:val="00533BCD"/>
    <w:rsid w:val="00533FEF"/>
    <w:rsid w:val="005343BC"/>
    <w:rsid w:val="00535C81"/>
    <w:rsid w:val="00536874"/>
    <w:rsid w:val="005369EA"/>
    <w:rsid w:val="00536F02"/>
    <w:rsid w:val="005378D8"/>
    <w:rsid w:val="00546D8E"/>
    <w:rsid w:val="00546FDD"/>
    <w:rsid w:val="005504D2"/>
    <w:rsid w:val="005505BD"/>
    <w:rsid w:val="00551340"/>
    <w:rsid w:val="0055345E"/>
    <w:rsid w:val="005538C5"/>
    <w:rsid w:val="005560BA"/>
    <w:rsid w:val="005602AF"/>
    <w:rsid w:val="005606FD"/>
    <w:rsid w:val="005616CE"/>
    <w:rsid w:val="00562DA7"/>
    <w:rsid w:val="00565A52"/>
    <w:rsid w:val="00566AD8"/>
    <w:rsid w:val="0056707F"/>
    <w:rsid w:val="00570B86"/>
    <w:rsid w:val="00571192"/>
    <w:rsid w:val="005732EB"/>
    <w:rsid w:val="00575297"/>
    <w:rsid w:val="005803BF"/>
    <w:rsid w:val="00582FAD"/>
    <w:rsid w:val="00585F7E"/>
    <w:rsid w:val="00586664"/>
    <w:rsid w:val="00586C0E"/>
    <w:rsid w:val="00587074"/>
    <w:rsid w:val="00590F84"/>
    <w:rsid w:val="005917F9"/>
    <w:rsid w:val="00593FC7"/>
    <w:rsid w:val="005948D5"/>
    <w:rsid w:val="00594ABF"/>
    <w:rsid w:val="005A11E6"/>
    <w:rsid w:val="005A2484"/>
    <w:rsid w:val="005A51F3"/>
    <w:rsid w:val="005A623C"/>
    <w:rsid w:val="005A6A61"/>
    <w:rsid w:val="005B0968"/>
    <w:rsid w:val="005B207E"/>
    <w:rsid w:val="005B2484"/>
    <w:rsid w:val="005B2566"/>
    <w:rsid w:val="005B2E95"/>
    <w:rsid w:val="005B3871"/>
    <w:rsid w:val="005B5460"/>
    <w:rsid w:val="005B659D"/>
    <w:rsid w:val="005B6B98"/>
    <w:rsid w:val="005C1326"/>
    <w:rsid w:val="005C1E1A"/>
    <w:rsid w:val="005C3527"/>
    <w:rsid w:val="005C4B02"/>
    <w:rsid w:val="005C4E39"/>
    <w:rsid w:val="005C5C5A"/>
    <w:rsid w:val="005D27FC"/>
    <w:rsid w:val="005D3A2F"/>
    <w:rsid w:val="005E0942"/>
    <w:rsid w:val="005E109F"/>
    <w:rsid w:val="005E28C3"/>
    <w:rsid w:val="005E3600"/>
    <w:rsid w:val="005E5949"/>
    <w:rsid w:val="005E62D6"/>
    <w:rsid w:val="005F0FBF"/>
    <w:rsid w:val="005F24D4"/>
    <w:rsid w:val="005F47AF"/>
    <w:rsid w:val="005F6365"/>
    <w:rsid w:val="005F7540"/>
    <w:rsid w:val="00601487"/>
    <w:rsid w:val="006014A0"/>
    <w:rsid w:val="00605B65"/>
    <w:rsid w:val="0061217F"/>
    <w:rsid w:val="0061270D"/>
    <w:rsid w:val="00614971"/>
    <w:rsid w:val="00616AFF"/>
    <w:rsid w:val="0062117F"/>
    <w:rsid w:val="00625D5B"/>
    <w:rsid w:val="006267AB"/>
    <w:rsid w:val="00627218"/>
    <w:rsid w:val="006308A7"/>
    <w:rsid w:val="00630F41"/>
    <w:rsid w:val="0063173C"/>
    <w:rsid w:val="006355D1"/>
    <w:rsid w:val="00635DD4"/>
    <w:rsid w:val="00637692"/>
    <w:rsid w:val="00640727"/>
    <w:rsid w:val="00640C07"/>
    <w:rsid w:val="00642CB9"/>
    <w:rsid w:val="00643465"/>
    <w:rsid w:val="006447AB"/>
    <w:rsid w:val="0064704A"/>
    <w:rsid w:val="00650AFE"/>
    <w:rsid w:val="00651C70"/>
    <w:rsid w:val="006521CB"/>
    <w:rsid w:val="00655CFB"/>
    <w:rsid w:val="00660617"/>
    <w:rsid w:val="00662B49"/>
    <w:rsid w:val="00662F15"/>
    <w:rsid w:val="00663681"/>
    <w:rsid w:val="0066665F"/>
    <w:rsid w:val="00677862"/>
    <w:rsid w:val="00680D4B"/>
    <w:rsid w:val="00684629"/>
    <w:rsid w:val="0068518B"/>
    <w:rsid w:val="00685BDF"/>
    <w:rsid w:val="006860E5"/>
    <w:rsid w:val="00690200"/>
    <w:rsid w:val="006916AD"/>
    <w:rsid w:val="00694B4F"/>
    <w:rsid w:val="00696276"/>
    <w:rsid w:val="006A118D"/>
    <w:rsid w:val="006A3972"/>
    <w:rsid w:val="006A712D"/>
    <w:rsid w:val="006A713D"/>
    <w:rsid w:val="006B6787"/>
    <w:rsid w:val="006B6C07"/>
    <w:rsid w:val="006B7175"/>
    <w:rsid w:val="006C1AD3"/>
    <w:rsid w:val="006C500A"/>
    <w:rsid w:val="006C64C7"/>
    <w:rsid w:val="006D21E0"/>
    <w:rsid w:val="006D27A6"/>
    <w:rsid w:val="006D3EE7"/>
    <w:rsid w:val="006D3F97"/>
    <w:rsid w:val="006D6960"/>
    <w:rsid w:val="006D7793"/>
    <w:rsid w:val="006E101D"/>
    <w:rsid w:val="006E2EF0"/>
    <w:rsid w:val="006E5626"/>
    <w:rsid w:val="006E6F8C"/>
    <w:rsid w:val="006E76BE"/>
    <w:rsid w:val="006F0918"/>
    <w:rsid w:val="006F51DB"/>
    <w:rsid w:val="006F56A2"/>
    <w:rsid w:val="006F6E04"/>
    <w:rsid w:val="0070014A"/>
    <w:rsid w:val="00705AD6"/>
    <w:rsid w:val="00713B3F"/>
    <w:rsid w:val="007171EF"/>
    <w:rsid w:val="00717216"/>
    <w:rsid w:val="007202E1"/>
    <w:rsid w:val="00722F56"/>
    <w:rsid w:val="0073041A"/>
    <w:rsid w:val="00732719"/>
    <w:rsid w:val="007343B8"/>
    <w:rsid w:val="00736715"/>
    <w:rsid w:val="0073685F"/>
    <w:rsid w:val="0074184B"/>
    <w:rsid w:val="00744314"/>
    <w:rsid w:val="00757E7A"/>
    <w:rsid w:val="007600FA"/>
    <w:rsid w:val="00760493"/>
    <w:rsid w:val="0076093D"/>
    <w:rsid w:val="00761DA0"/>
    <w:rsid w:val="007622D7"/>
    <w:rsid w:val="007639B4"/>
    <w:rsid w:val="00763F43"/>
    <w:rsid w:val="00766287"/>
    <w:rsid w:val="00781725"/>
    <w:rsid w:val="007825F2"/>
    <w:rsid w:val="00784A3C"/>
    <w:rsid w:val="007912D6"/>
    <w:rsid w:val="007917FE"/>
    <w:rsid w:val="00791BAE"/>
    <w:rsid w:val="00792542"/>
    <w:rsid w:val="00793BD7"/>
    <w:rsid w:val="00793D74"/>
    <w:rsid w:val="00793EE6"/>
    <w:rsid w:val="0079466D"/>
    <w:rsid w:val="00796755"/>
    <w:rsid w:val="007A4195"/>
    <w:rsid w:val="007A6E4D"/>
    <w:rsid w:val="007B22C5"/>
    <w:rsid w:val="007B3E84"/>
    <w:rsid w:val="007B6953"/>
    <w:rsid w:val="007B7784"/>
    <w:rsid w:val="007C01E8"/>
    <w:rsid w:val="007C1094"/>
    <w:rsid w:val="007C3CD0"/>
    <w:rsid w:val="007C51AA"/>
    <w:rsid w:val="007C7249"/>
    <w:rsid w:val="007D0F2A"/>
    <w:rsid w:val="007D4EB7"/>
    <w:rsid w:val="007D678D"/>
    <w:rsid w:val="007D6F47"/>
    <w:rsid w:val="007D77BE"/>
    <w:rsid w:val="007E013D"/>
    <w:rsid w:val="007E0975"/>
    <w:rsid w:val="007E36E4"/>
    <w:rsid w:val="007E3A0D"/>
    <w:rsid w:val="007E5E07"/>
    <w:rsid w:val="007E664C"/>
    <w:rsid w:val="007E7046"/>
    <w:rsid w:val="007F1F13"/>
    <w:rsid w:val="007F29DF"/>
    <w:rsid w:val="007F2D73"/>
    <w:rsid w:val="007F2F67"/>
    <w:rsid w:val="007F53C0"/>
    <w:rsid w:val="007F61E3"/>
    <w:rsid w:val="007F7ABB"/>
    <w:rsid w:val="00804EB0"/>
    <w:rsid w:val="00805113"/>
    <w:rsid w:val="008139FB"/>
    <w:rsid w:val="00814EE6"/>
    <w:rsid w:val="008170B4"/>
    <w:rsid w:val="00826F01"/>
    <w:rsid w:val="00827492"/>
    <w:rsid w:val="00831D8A"/>
    <w:rsid w:val="00832A71"/>
    <w:rsid w:val="00833AB5"/>
    <w:rsid w:val="00836CD8"/>
    <w:rsid w:val="00844D92"/>
    <w:rsid w:val="00845CF6"/>
    <w:rsid w:val="0084651F"/>
    <w:rsid w:val="00847719"/>
    <w:rsid w:val="00851D20"/>
    <w:rsid w:val="0085441A"/>
    <w:rsid w:val="00856867"/>
    <w:rsid w:val="008616B9"/>
    <w:rsid w:val="00861AAA"/>
    <w:rsid w:val="0086212A"/>
    <w:rsid w:val="008647B7"/>
    <w:rsid w:val="00866052"/>
    <w:rsid w:val="00866E1E"/>
    <w:rsid w:val="008675F4"/>
    <w:rsid w:val="00874B74"/>
    <w:rsid w:val="0088159C"/>
    <w:rsid w:val="0088211A"/>
    <w:rsid w:val="008828DE"/>
    <w:rsid w:val="00882C6B"/>
    <w:rsid w:val="0088322C"/>
    <w:rsid w:val="00884F56"/>
    <w:rsid w:val="008854AC"/>
    <w:rsid w:val="008854F6"/>
    <w:rsid w:val="00885DBE"/>
    <w:rsid w:val="00886667"/>
    <w:rsid w:val="00886BC4"/>
    <w:rsid w:val="0089012E"/>
    <w:rsid w:val="008935F0"/>
    <w:rsid w:val="008955D6"/>
    <w:rsid w:val="00896BC4"/>
    <w:rsid w:val="008972E4"/>
    <w:rsid w:val="008A02F3"/>
    <w:rsid w:val="008A1C1D"/>
    <w:rsid w:val="008A4038"/>
    <w:rsid w:val="008A48CA"/>
    <w:rsid w:val="008A50C6"/>
    <w:rsid w:val="008A6C79"/>
    <w:rsid w:val="008A7894"/>
    <w:rsid w:val="008B28C4"/>
    <w:rsid w:val="008B2938"/>
    <w:rsid w:val="008B329B"/>
    <w:rsid w:val="008B38E7"/>
    <w:rsid w:val="008B395C"/>
    <w:rsid w:val="008B71D2"/>
    <w:rsid w:val="008B744A"/>
    <w:rsid w:val="008C1A90"/>
    <w:rsid w:val="008C4B5D"/>
    <w:rsid w:val="008C5773"/>
    <w:rsid w:val="008D0CA6"/>
    <w:rsid w:val="008D42D3"/>
    <w:rsid w:val="008D4CD0"/>
    <w:rsid w:val="008D5358"/>
    <w:rsid w:val="008D5C30"/>
    <w:rsid w:val="008D5E03"/>
    <w:rsid w:val="008E0180"/>
    <w:rsid w:val="008E04BD"/>
    <w:rsid w:val="008E336E"/>
    <w:rsid w:val="008E35A5"/>
    <w:rsid w:val="008E3F7B"/>
    <w:rsid w:val="008F0650"/>
    <w:rsid w:val="008F0B15"/>
    <w:rsid w:val="008F1AA6"/>
    <w:rsid w:val="008F2212"/>
    <w:rsid w:val="008F5D93"/>
    <w:rsid w:val="008F6B85"/>
    <w:rsid w:val="008F73C8"/>
    <w:rsid w:val="008F7E0E"/>
    <w:rsid w:val="008F7E69"/>
    <w:rsid w:val="00903669"/>
    <w:rsid w:val="00903786"/>
    <w:rsid w:val="00903AB2"/>
    <w:rsid w:val="00905F29"/>
    <w:rsid w:val="0090719E"/>
    <w:rsid w:val="009109AA"/>
    <w:rsid w:val="00913D81"/>
    <w:rsid w:val="0091566B"/>
    <w:rsid w:val="009157CB"/>
    <w:rsid w:val="00916055"/>
    <w:rsid w:val="0092352A"/>
    <w:rsid w:val="00926879"/>
    <w:rsid w:val="009330F0"/>
    <w:rsid w:val="00933C8C"/>
    <w:rsid w:val="00933ED9"/>
    <w:rsid w:val="009340C7"/>
    <w:rsid w:val="009367F6"/>
    <w:rsid w:val="00936BB7"/>
    <w:rsid w:val="0093741D"/>
    <w:rsid w:val="00940CD8"/>
    <w:rsid w:val="00942CB3"/>
    <w:rsid w:val="00944174"/>
    <w:rsid w:val="00950D94"/>
    <w:rsid w:val="00951635"/>
    <w:rsid w:val="00951652"/>
    <w:rsid w:val="00952F2F"/>
    <w:rsid w:val="009553AD"/>
    <w:rsid w:val="00956212"/>
    <w:rsid w:val="00965C4B"/>
    <w:rsid w:val="0097132B"/>
    <w:rsid w:val="00972E32"/>
    <w:rsid w:val="00973498"/>
    <w:rsid w:val="009757BB"/>
    <w:rsid w:val="0098151F"/>
    <w:rsid w:val="00982646"/>
    <w:rsid w:val="00985870"/>
    <w:rsid w:val="009866EA"/>
    <w:rsid w:val="00986A46"/>
    <w:rsid w:val="00986D4F"/>
    <w:rsid w:val="009906A6"/>
    <w:rsid w:val="00992ADC"/>
    <w:rsid w:val="00994DD0"/>
    <w:rsid w:val="009960BE"/>
    <w:rsid w:val="009A3FE3"/>
    <w:rsid w:val="009A6D32"/>
    <w:rsid w:val="009A71C4"/>
    <w:rsid w:val="009A73C4"/>
    <w:rsid w:val="009B0927"/>
    <w:rsid w:val="009B15EC"/>
    <w:rsid w:val="009B1781"/>
    <w:rsid w:val="009B2546"/>
    <w:rsid w:val="009B464D"/>
    <w:rsid w:val="009C0B49"/>
    <w:rsid w:val="009C0E6F"/>
    <w:rsid w:val="009C1F90"/>
    <w:rsid w:val="009C66A3"/>
    <w:rsid w:val="009D3B44"/>
    <w:rsid w:val="009D45BC"/>
    <w:rsid w:val="009D58D8"/>
    <w:rsid w:val="009D616A"/>
    <w:rsid w:val="009E1333"/>
    <w:rsid w:val="009E5D61"/>
    <w:rsid w:val="009E6061"/>
    <w:rsid w:val="009F5716"/>
    <w:rsid w:val="009F7326"/>
    <w:rsid w:val="00A01086"/>
    <w:rsid w:val="00A03F99"/>
    <w:rsid w:val="00A042D9"/>
    <w:rsid w:val="00A05E57"/>
    <w:rsid w:val="00A1120D"/>
    <w:rsid w:val="00A13CB3"/>
    <w:rsid w:val="00A13F0D"/>
    <w:rsid w:val="00A14BA0"/>
    <w:rsid w:val="00A15DB7"/>
    <w:rsid w:val="00A16673"/>
    <w:rsid w:val="00A17503"/>
    <w:rsid w:val="00A17C81"/>
    <w:rsid w:val="00A20604"/>
    <w:rsid w:val="00A215B3"/>
    <w:rsid w:val="00A22166"/>
    <w:rsid w:val="00A23BDA"/>
    <w:rsid w:val="00A24C66"/>
    <w:rsid w:val="00A24D20"/>
    <w:rsid w:val="00A32C4E"/>
    <w:rsid w:val="00A32C82"/>
    <w:rsid w:val="00A340F3"/>
    <w:rsid w:val="00A3452B"/>
    <w:rsid w:val="00A35D64"/>
    <w:rsid w:val="00A35F7E"/>
    <w:rsid w:val="00A44265"/>
    <w:rsid w:val="00A46071"/>
    <w:rsid w:val="00A46A9A"/>
    <w:rsid w:val="00A50111"/>
    <w:rsid w:val="00A514E3"/>
    <w:rsid w:val="00A52824"/>
    <w:rsid w:val="00A52C22"/>
    <w:rsid w:val="00A60022"/>
    <w:rsid w:val="00A60BB2"/>
    <w:rsid w:val="00A6514E"/>
    <w:rsid w:val="00A66A4F"/>
    <w:rsid w:val="00A67E4E"/>
    <w:rsid w:val="00A75EC1"/>
    <w:rsid w:val="00A8449C"/>
    <w:rsid w:val="00A84C3C"/>
    <w:rsid w:val="00A85E80"/>
    <w:rsid w:val="00A87F4B"/>
    <w:rsid w:val="00A909A3"/>
    <w:rsid w:val="00A91BD2"/>
    <w:rsid w:val="00A93894"/>
    <w:rsid w:val="00A940BE"/>
    <w:rsid w:val="00A952B8"/>
    <w:rsid w:val="00A96316"/>
    <w:rsid w:val="00A9658A"/>
    <w:rsid w:val="00A970ED"/>
    <w:rsid w:val="00AA347A"/>
    <w:rsid w:val="00AA553F"/>
    <w:rsid w:val="00AB2755"/>
    <w:rsid w:val="00AB3D33"/>
    <w:rsid w:val="00AB4B6F"/>
    <w:rsid w:val="00AB6C66"/>
    <w:rsid w:val="00AC0879"/>
    <w:rsid w:val="00AC1B27"/>
    <w:rsid w:val="00AC44BC"/>
    <w:rsid w:val="00AC4B8C"/>
    <w:rsid w:val="00AC4C62"/>
    <w:rsid w:val="00AC60D4"/>
    <w:rsid w:val="00AC6E16"/>
    <w:rsid w:val="00AD5D83"/>
    <w:rsid w:val="00AD740D"/>
    <w:rsid w:val="00AD7834"/>
    <w:rsid w:val="00AD7872"/>
    <w:rsid w:val="00AE39EE"/>
    <w:rsid w:val="00AE53E5"/>
    <w:rsid w:val="00AE75CD"/>
    <w:rsid w:val="00AF2186"/>
    <w:rsid w:val="00B02825"/>
    <w:rsid w:val="00B040C8"/>
    <w:rsid w:val="00B12034"/>
    <w:rsid w:val="00B129C3"/>
    <w:rsid w:val="00B15B56"/>
    <w:rsid w:val="00B24C1C"/>
    <w:rsid w:val="00B274AF"/>
    <w:rsid w:val="00B30445"/>
    <w:rsid w:val="00B31529"/>
    <w:rsid w:val="00B32830"/>
    <w:rsid w:val="00B4234F"/>
    <w:rsid w:val="00B42FAF"/>
    <w:rsid w:val="00B50B7C"/>
    <w:rsid w:val="00B50CC2"/>
    <w:rsid w:val="00B50FEA"/>
    <w:rsid w:val="00B51175"/>
    <w:rsid w:val="00B5397C"/>
    <w:rsid w:val="00B54FA9"/>
    <w:rsid w:val="00B5511A"/>
    <w:rsid w:val="00B57B0B"/>
    <w:rsid w:val="00B62CF1"/>
    <w:rsid w:val="00B64308"/>
    <w:rsid w:val="00B71F74"/>
    <w:rsid w:val="00B73C23"/>
    <w:rsid w:val="00B74AA0"/>
    <w:rsid w:val="00B75627"/>
    <w:rsid w:val="00B771FF"/>
    <w:rsid w:val="00B82C45"/>
    <w:rsid w:val="00B90318"/>
    <w:rsid w:val="00B91CD7"/>
    <w:rsid w:val="00B94C1F"/>
    <w:rsid w:val="00B95FEB"/>
    <w:rsid w:val="00B968B8"/>
    <w:rsid w:val="00B97D7D"/>
    <w:rsid w:val="00BA054F"/>
    <w:rsid w:val="00BA0A70"/>
    <w:rsid w:val="00BA123B"/>
    <w:rsid w:val="00BA1A4B"/>
    <w:rsid w:val="00BA3721"/>
    <w:rsid w:val="00BA3924"/>
    <w:rsid w:val="00BA4236"/>
    <w:rsid w:val="00BA7802"/>
    <w:rsid w:val="00BB059B"/>
    <w:rsid w:val="00BB1450"/>
    <w:rsid w:val="00BB2B4E"/>
    <w:rsid w:val="00BB46E3"/>
    <w:rsid w:val="00BB4B21"/>
    <w:rsid w:val="00BB6CFC"/>
    <w:rsid w:val="00BB6DEF"/>
    <w:rsid w:val="00BC0992"/>
    <w:rsid w:val="00BC3485"/>
    <w:rsid w:val="00BD1C53"/>
    <w:rsid w:val="00BD1FC7"/>
    <w:rsid w:val="00BD3C26"/>
    <w:rsid w:val="00BD51A5"/>
    <w:rsid w:val="00BD7102"/>
    <w:rsid w:val="00BD7EA0"/>
    <w:rsid w:val="00BE16E7"/>
    <w:rsid w:val="00BE2210"/>
    <w:rsid w:val="00BE3058"/>
    <w:rsid w:val="00BE3B20"/>
    <w:rsid w:val="00BE3CF0"/>
    <w:rsid w:val="00BE3FD0"/>
    <w:rsid w:val="00BE453F"/>
    <w:rsid w:val="00BE5AC7"/>
    <w:rsid w:val="00BE5EA2"/>
    <w:rsid w:val="00BF3E58"/>
    <w:rsid w:val="00BF4A8E"/>
    <w:rsid w:val="00BF5777"/>
    <w:rsid w:val="00BF73E4"/>
    <w:rsid w:val="00BF75D8"/>
    <w:rsid w:val="00C05630"/>
    <w:rsid w:val="00C0628D"/>
    <w:rsid w:val="00C06C7F"/>
    <w:rsid w:val="00C1099F"/>
    <w:rsid w:val="00C13698"/>
    <w:rsid w:val="00C14F6B"/>
    <w:rsid w:val="00C23C8C"/>
    <w:rsid w:val="00C27AC9"/>
    <w:rsid w:val="00C3042D"/>
    <w:rsid w:val="00C304B7"/>
    <w:rsid w:val="00C30535"/>
    <w:rsid w:val="00C3353C"/>
    <w:rsid w:val="00C35759"/>
    <w:rsid w:val="00C362B7"/>
    <w:rsid w:val="00C3693F"/>
    <w:rsid w:val="00C37A6A"/>
    <w:rsid w:val="00C428A9"/>
    <w:rsid w:val="00C436B8"/>
    <w:rsid w:val="00C443D7"/>
    <w:rsid w:val="00C45429"/>
    <w:rsid w:val="00C5044A"/>
    <w:rsid w:val="00C51136"/>
    <w:rsid w:val="00C5441F"/>
    <w:rsid w:val="00C620FD"/>
    <w:rsid w:val="00C6239C"/>
    <w:rsid w:val="00C639E4"/>
    <w:rsid w:val="00C66B4B"/>
    <w:rsid w:val="00C704DC"/>
    <w:rsid w:val="00C71155"/>
    <w:rsid w:val="00C7170F"/>
    <w:rsid w:val="00C71CED"/>
    <w:rsid w:val="00C778C6"/>
    <w:rsid w:val="00C8000B"/>
    <w:rsid w:val="00C80C62"/>
    <w:rsid w:val="00C82290"/>
    <w:rsid w:val="00C82560"/>
    <w:rsid w:val="00C82A8A"/>
    <w:rsid w:val="00C8634C"/>
    <w:rsid w:val="00C86693"/>
    <w:rsid w:val="00C9039B"/>
    <w:rsid w:val="00C90ECF"/>
    <w:rsid w:val="00C94039"/>
    <w:rsid w:val="00C956E2"/>
    <w:rsid w:val="00CA168B"/>
    <w:rsid w:val="00CA32BF"/>
    <w:rsid w:val="00CA4694"/>
    <w:rsid w:val="00CA622C"/>
    <w:rsid w:val="00CB032B"/>
    <w:rsid w:val="00CB0554"/>
    <w:rsid w:val="00CB5F45"/>
    <w:rsid w:val="00CB6A1E"/>
    <w:rsid w:val="00CB766D"/>
    <w:rsid w:val="00CC08C6"/>
    <w:rsid w:val="00CC1136"/>
    <w:rsid w:val="00CC1386"/>
    <w:rsid w:val="00CC1D5A"/>
    <w:rsid w:val="00CC5606"/>
    <w:rsid w:val="00CC683E"/>
    <w:rsid w:val="00CC7132"/>
    <w:rsid w:val="00CC7BD5"/>
    <w:rsid w:val="00CD02A5"/>
    <w:rsid w:val="00CD12A6"/>
    <w:rsid w:val="00CD20DA"/>
    <w:rsid w:val="00CD4D31"/>
    <w:rsid w:val="00CD7F0B"/>
    <w:rsid w:val="00CE1861"/>
    <w:rsid w:val="00CE545F"/>
    <w:rsid w:val="00CE57CB"/>
    <w:rsid w:val="00CE63E9"/>
    <w:rsid w:val="00CE6CBE"/>
    <w:rsid w:val="00CF1EA3"/>
    <w:rsid w:val="00CF5A2D"/>
    <w:rsid w:val="00D01A7E"/>
    <w:rsid w:val="00D027C5"/>
    <w:rsid w:val="00D044DC"/>
    <w:rsid w:val="00D0475A"/>
    <w:rsid w:val="00D05A02"/>
    <w:rsid w:val="00D05F7F"/>
    <w:rsid w:val="00D0725D"/>
    <w:rsid w:val="00D0740A"/>
    <w:rsid w:val="00D11F38"/>
    <w:rsid w:val="00D11F49"/>
    <w:rsid w:val="00D140CF"/>
    <w:rsid w:val="00D16DA2"/>
    <w:rsid w:val="00D17467"/>
    <w:rsid w:val="00D2150F"/>
    <w:rsid w:val="00D215DF"/>
    <w:rsid w:val="00D24CE2"/>
    <w:rsid w:val="00D26183"/>
    <w:rsid w:val="00D319E1"/>
    <w:rsid w:val="00D33E3B"/>
    <w:rsid w:val="00D34B5A"/>
    <w:rsid w:val="00D36A66"/>
    <w:rsid w:val="00D40B85"/>
    <w:rsid w:val="00D4107B"/>
    <w:rsid w:val="00D41B81"/>
    <w:rsid w:val="00D427AF"/>
    <w:rsid w:val="00D4334C"/>
    <w:rsid w:val="00D43AEA"/>
    <w:rsid w:val="00D458C1"/>
    <w:rsid w:val="00D45B22"/>
    <w:rsid w:val="00D53456"/>
    <w:rsid w:val="00D53565"/>
    <w:rsid w:val="00D535AC"/>
    <w:rsid w:val="00D54D8A"/>
    <w:rsid w:val="00D555C7"/>
    <w:rsid w:val="00D55EB0"/>
    <w:rsid w:val="00D566F4"/>
    <w:rsid w:val="00D60855"/>
    <w:rsid w:val="00D621F5"/>
    <w:rsid w:val="00D64D56"/>
    <w:rsid w:val="00D67865"/>
    <w:rsid w:val="00D731BF"/>
    <w:rsid w:val="00D73487"/>
    <w:rsid w:val="00D803DD"/>
    <w:rsid w:val="00D81F86"/>
    <w:rsid w:val="00D81FC9"/>
    <w:rsid w:val="00D87028"/>
    <w:rsid w:val="00D9374C"/>
    <w:rsid w:val="00D93AB3"/>
    <w:rsid w:val="00DA270F"/>
    <w:rsid w:val="00DB36AA"/>
    <w:rsid w:val="00DB410D"/>
    <w:rsid w:val="00DB4A04"/>
    <w:rsid w:val="00DB4E2B"/>
    <w:rsid w:val="00DC075C"/>
    <w:rsid w:val="00DC1C93"/>
    <w:rsid w:val="00DC261A"/>
    <w:rsid w:val="00DC50F9"/>
    <w:rsid w:val="00DC5F24"/>
    <w:rsid w:val="00DC6FBB"/>
    <w:rsid w:val="00DD20EE"/>
    <w:rsid w:val="00DD2DD3"/>
    <w:rsid w:val="00DD3710"/>
    <w:rsid w:val="00DD3B0A"/>
    <w:rsid w:val="00DD5D38"/>
    <w:rsid w:val="00DD5EFA"/>
    <w:rsid w:val="00DD6CF6"/>
    <w:rsid w:val="00DD6EF3"/>
    <w:rsid w:val="00DE05FE"/>
    <w:rsid w:val="00DE0724"/>
    <w:rsid w:val="00DE10DF"/>
    <w:rsid w:val="00DE534F"/>
    <w:rsid w:val="00DE5EE8"/>
    <w:rsid w:val="00DE74EC"/>
    <w:rsid w:val="00DF0B01"/>
    <w:rsid w:val="00DF4361"/>
    <w:rsid w:val="00DF56B6"/>
    <w:rsid w:val="00DF5A46"/>
    <w:rsid w:val="00DF7278"/>
    <w:rsid w:val="00E00634"/>
    <w:rsid w:val="00E03F4B"/>
    <w:rsid w:val="00E07BBA"/>
    <w:rsid w:val="00E10B5B"/>
    <w:rsid w:val="00E10DEE"/>
    <w:rsid w:val="00E10FF8"/>
    <w:rsid w:val="00E11105"/>
    <w:rsid w:val="00E11846"/>
    <w:rsid w:val="00E16939"/>
    <w:rsid w:val="00E1766A"/>
    <w:rsid w:val="00E2073B"/>
    <w:rsid w:val="00E253B5"/>
    <w:rsid w:val="00E25441"/>
    <w:rsid w:val="00E263C0"/>
    <w:rsid w:val="00E267E6"/>
    <w:rsid w:val="00E30CF2"/>
    <w:rsid w:val="00E30D93"/>
    <w:rsid w:val="00E34501"/>
    <w:rsid w:val="00E35B8F"/>
    <w:rsid w:val="00E37A62"/>
    <w:rsid w:val="00E40078"/>
    <w:rsid w:val="00E41C6B"/>
    <w:rsid w:val="00E4461B"/>
    <w:rsid w:val="00E4520C"/>
    <w:rsid w:val="00E45EF4"/>
    <w:rsid w:val="00E51417"/>
    <w:rsid w:val="00E516EB"/>
    <w:rsid w:val="00E52878"/>
    <w:rsid w:val="00E54FB1"/>
    <w:rsid w:val="00E62B01"/>
    <w:rsid w:val="00E62D08"/>
    <w:rsid w:val="00E64B67"/>
    <w:rsid w:val="00E669CD"/>
    <w:rsid w:val="00E67D26"/>
    <w:rsid w:val="00E70A2C"/>
    <w:rsid w:val="00E71187"/>
    <w:rsid w:val="00E71533"/>
    <w:rsid w:val="00E716FF"/>
    <w:rsid w:val="00E71A74"/>
    <w:rsid w:val="00E742C2"/>
    <w:rsid w:val="00E7586C"/>
    <w:rsid w:val="00E80EF7"/>
    <w:rsid w:val="00E813BB"/>
    <w:rsid w:val="00E81A92"/>
    <w:rsid w:val="00E83A1D"/>
    <w:rsid w:val="00E847A7"/>
    <w:rsid w:val="00E85FF2"/>
    <w:rsid w:val="00E86CBA"/>
    <w:rsid w:val="00E86D73"/>
    <w:rsid w:val="00E879D5"/>
    <w:rsid w:val="00E90E39"/>
    <w:rsid w:val="00E90F22"/>
    <w:rsid w:val="00E93283"/>
    <w:rsid w:val="00E93C25"/>
    <w:rsid w:val="00EA0A63"/>
    <w:rsid w:val="00EA1D2A"/>
    <w:rsid w:val="00EA1DBF"/>
    <w:rsid w:val="00EA5D8D"/>
    <w:rsid w:val="00EB1557"/>
    <w:rsid w:val="00EB23FA"/>
    <w:rsid w:val="00EB32F7"/>
    <w:rsid w:val="00EB49BF"/>
    <w:rsid w:val="00EB5D61"/>
    <w:rsid w:val="00EB65C8"/>
    <w:rsid w:val="00EB6A43"/>
    <w:rsid w:val="00EC1FA4"/>
    <w:rsid w:val="00EC21AE"/>
    <w:rsid w:val="00EC2A56"/>
    <w:rsid w:val="00EC51CB"/>
    <w:rsid w:val="00EC6F29"/>
    <w:rsid w:val="00ED1F93"/>
    <w:rsid w:val="00ED3522"/>
    <w:rsid w:val="00ED4D4A"/>
    <w:rsid w:val="00ED505A"/>
    <w:rsid w:val="00ED79F9"/>
    <w:rsid w:val="00EE570F"/>
    <w:rsid w:val="00EE5F89"/>
    <w:rsid w:val="00EF0680"/>
    <w:rsid w:val="00EF1B2D"/>
    <w:rsid w:val="00EF372F"/>
    <w:rsid w:val="00EF39AB"/>
    <w:rsid w:val="00EF3C21"/>
    <w:rsid w:val="00EF622E"/>
    <w:rsid w:val="00EF782F"/>
    <w:rsid w:val="00F0196A"/>
    <w:rsid w:val="00F07952"/>
    <w:rsid w:val="00F07B2D"/>
    <w:rsid w:val="00F137F9"/>
    <w:rsid w:val="00F16D57"/>
    <w:rsid w:val="00F172EE"/>
    <w:rsid w:val="00F22FC2"/>
    <w:rsid w:val="00F248B6"/>
    <w:rsid w:val="00F278E0"/>
    <w:rsid w:val="00F31255"/>
    <w:rsid w:val="00F31637"/>
    <w:rsid w:val="00F33B9F"/>
    <w:rsid w:val="00F3485E"/>
    <w:rsid w:val="00F35EC7"/>
    <w:rsid w:val="00F4016C"/>
    <w:rsid w:val="00F41932"/>
    <w:rsid w:val="00F4316F"/>
    <w:rsid w:val="00F44C22"/>
    <w:rsid w:val="00F4789A"/>
    <w:rsid w:val="00F50980"/>
    <w:rsid w:val="00F51C00"/>
    <w:rsid w:val="00F51FDE"/>
    <w:rsid w:val="00F5478C"/>
    <w:rsid w:val="00F5616C"/>
    <w:rsid w:val="00F57446"/>
    <w:rsid w:val="00F57590"/>
    <w:rsid w:val="00F575F2"/>
    <w:rsid w:val="00F603CD"/>
    <w:rsid w:val="00F61364"/>
    <w:rsid w:val="00F614C4"/>
    <w:rsid w:val="00F61E2F"/>
    <w:rsid w:val="00F6555F"/>
    <w:rsid w:val="00F7256C"/>
    <w:rsid w:val="00F748A5"/>
    <w:rsid w:val="00F75A59"/>
    <w:rsid w:val="00F7650A"/>
    <w:rsid w:val="00F76CB8"/>
    <w:rsid w:val="00F81E63"/>
    <w:rsid w:val="00F81E65"/>
    <w:rsid w:val="00F8319D"/>
    <w:rsid w:val="00F90901"/>
    <w:rsid w:val="00F9231E"/>
    <w:rsid w:val="00F933BB"/>
    <w:rsid w:val="00F94180"/>
    <w:rsid w:val="00F95754"/>
    <w:rsid w:val="00F95DDF"/>
    <w:rsid w:val="00F96108"/>
    <w:rsid w:val="00FA70A7"/>
    <w:rsid w:val="00FA70B8"/>
    <w:rsid w:val="00FB2C47"/>
    <w:rsid w:val="00FB4952"/>
    <w:rsid w:val="00FB5337"/>
    <w:rsid w:val="00FB68E7"/>
    <w:rsid w:val="00FB7AEB"/>
    <w:rsid w:val="00FC0BDF"/>
    <w:rsid w:val="00FC2874"/>
    <w:rsid w:val="00FC2E2A"/>
    <w:rsid w:val="00FC2E34"/>
    <w:rsid w:val="00FC6236"/>
    <w:rsid w:val="00FD03FD"/>
    <w:rsid w:val="00FD06DF"/>
    <w:rsid w:val="00FD083E"/>
    <w:rsid w:val="00FD0B4D"/>
    <w:rsid w:val="00FD3C6A"/>
    <w:rsid w:val="00FD61B7"/>
    <w:rsid w:val="00FD7AD3"/>
    <w:rsid w:val="00FE316C"/>
    <w:rsid w:val="00FE5BDE"/>
    <w:rsid w:val="00FE7843"/>
    <w:rsid w:val="00FF1A08"/>
    <w:rsid w:val="00FF1C10"/>
    <w:rsid w:val="00FF4459"/>
    <w:rsid w:val="052B04E2"/>
    <w:rsid w:val="06BF0765"/>
    <w:rsid w:val="097B3FA2"/>
    <w:rsid w:val="2DEB09E1"/>
    <w:rsid w:val="2F0D8CDE"/>
    <w:rsid w:val="31863C82"/>
    <w:rsid w:val="3A09E96A"/>
    <w:rsid w:val="3ED9DD52"/>
    <w:rsid w:val="52DB162B"/>
    <w:rsid w:val="5FB06867"/>
    <w:rsid w:val="66C5FF2F"/>
    <w:rsid w:val="747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87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E0C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0E3BD5"/>
    <w:pPr>
      <w:keepNext/>
      <w:spacing w:before="360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0E3BD5"/>
    <w:pPr>
      <w:keepNext/>
      <w:spacing w:before="240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B274AF"/>
    <w:pPr>
      <w:keepNext/>
      <w:spacing w:before="240" w:after="0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73685F"/>
    <w:pPr>
      <w:spacing w:before="0" w:after="240"/>
      <w:outlineLvl w:val="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0E3BD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0A3EFF"/>
    <w:pPr>
      <w:numPr>
        <w:ilvl w:val="1"/>
        <w:numId w:val="9"/>
      </w:numPr>
      <w:tabs>
        <w:tab w:val="clear" w:pos="567"/>
      </w:tabs>
      <w:spacing w:before="0" w:after="80"/>
      <w:ind w:left="397" w:hanging="170"/>
    </w:pPr>
  </w:style>
  <w:style w:type="character" w:customStyle="1" w:styleId="DashChar">
    <w:name w:val="Dash Char"/>
    <w:basedOn w:val="DefaultParagraphFont"/>
    <w:link w:val="Dash"/>
    <w:rsid w:val="000A3EFF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E3BD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B274AF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9960BE"/>
    <w:pPr>
      <w:numPr>
        <w:ilvl w:val="1"/>
      </w:numPr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paragraph" w:styleId="List2">
    <w:name w:val="List 2"/>
    <w:basedOn w:val="Normal"/>
    <w:uiPriority w:val="99"/>
    <w:unhideWhenUsed/>
    <w:rsid w:val="00390E0C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390E0C"/>
    <w:pPr>
      <w:ind w:left="283" w:hanging="283"/>
      <w:contextualSpacing/>
    </w:pPr>
  </w:style>
  <w:style w:type="paragraph" w:styleId="NormalIndent">
    <w:name w:val="Normal Indent"/>
    <w:basedOn w:val="Normal"/>
    <w:uiPriority w:val="99"/>
    <w:unhideWhenUsed/>
    <w:rsid w:val="00390E0C"/>
    <w:pPr>
      <w:ind w:left="720"/>
    </w:pPr>
  </w:style>
  <w:style w:type="paragraph" w:styleId="ListBullet2">
    <w:name w:val="List Bullet 2"/>
    <w:basedOn w:val="Normal"/>
    <w:unhideWhenUsed/>
    <w:rsid w:val="00663681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00663681"/>
    <w:pPr>
      <w:numPr>
        <w:numId w:val="12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16EB"/>
    <w:rPr>
      <w:color w:val="605E5C"/>
      <w:shd w:val="clear" w:color="auto" w:fill="E1DFDD"/>
    </w:rPr>
  </w:style>
  <w:style w:type="paragraph" w:styleId="ListContinue3">
    <w:name w:val="List Continue 3"/>
    <w:basedOn w:val="Normal"/>
    <w:uiPriority w:val="99"/>
    <w:unhideWhenUsed/>
    <w:rsid w:val="004A16D1"/>
    <w:pPr>
      <w:ind w:left="849"/>
      <w:contextualSpacing/>
    </w:pPr>
  </w:style>
  <w:style w:type="character" w:styleId="CommentReference">
    <w:name w:val="annotation reference"/>
    <w:basedOn w:val="DefaultParagraphFont"/>
    <w:semiHidden/>
    <w:unhideWhenUsed/>
    <w:rsid w:val="005F63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636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6365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6365"/>
    <w:rPr>
      <w:rFonts w:ascii="Calibri Light" w:eastAsia="Times New Roman" w:hAnsi="Calibri Light"/>
      <w:b/>
      <w:bCs/>
      <w:lang w:eastAsia="en-AU"/>
    </w:rPr>
  </w:style>
  <w:style w:type="character" w:styleId="Mention">
    <w:name w:val="Mention"/>
    <w:basedOn w:val="DefaultParagraphFont"/>
    <w:uiPriority w:val="99"/>
    <w:unhideWhenUsed/>
    <w:rsid w:val="005F63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eigninvestment.gov.au/getting-started/where-to-submit/new-port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2906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Investment Portal enhancements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Investment Portal enhancements</dc:title>
  <dc:subject/>
  <dc:creator>Treasury</dc:creator>
  <cp:keywords/>
  <dc:description/>
  <cp:lastModifiedBy/>
  <cp:revision>1</cp:revision>
  <dcterms:created xsi:type="dcterms:W3CDTF">2025-11-07T04:41:00Z</dcterms:created>
  <dcterms:modified xsi:type="dcterms:W3CDTF">2025-11-07T04:41:00Z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2025-11-07T04:41:35Z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4b979fbd-69f8-48c5-8ea3-1c0ff38d2c84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