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79AA" w14:textId="095B7B72" w:rsidR="00986A46" w:rsidRPr="006E76BE" w:rsidRDefault="004D50B3" w:rsidP="00300C95">
      <w:pPr>
        <w:pStyle w:val="Factsheettitle"/>
        <w:spacing w:before="1440"/>
      </w:pPr>
      <w:r>
        <w:t xml:space="preserve">Compliance </w:t>
      </w:r>
      <w:r w:rsidR="008E619D">
        <w:t>reporting fact</w:t>
      </w:r>
      <w:r w:rsidR="1ADFD6BB">
        <w:t xml:space="preserve"> </w:t>
      </w:r>
      <w:r w:rsidR="008E619D">
        <w:t>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3A9110F1" w14:textId="77777777" w:rsidTr="317A10F9">
        <w:tc>
          <w:tcPr>
            <w:tcW w:w="8498" w:type="dxa"/>
            <w:shd w:val="clear" w:color="auto" w:fill="auto"/>
          </w:tcPr>
          <w:p w14:paraId="497F7AA6" w14:textId="35B9A202" w:rsidR="00A528C5" w:rsidRPr="00C878B9" w:rsidRDefault="00376596" w:rsidP="00C878B9">
            <w:pPr>
              <w:pStyle w:val="Introtext"/>
              <w:rPr>
                <w:sz w:val="22"/>
                <w:szCs w:val="22"/>
              </w:rPr>
            </w:pPr>
            <w:r w:rsidRPr="004E4E3F">
              <w:rPr>
                <w:sz w:val="22"/>
                <w:szCs w:val="22"/>
              </w:rPr>
              <w:t xml:space="preserve">This fact sheet explains how you can </w:t>
            </w:r>
            <w:r w:rsidR="0047608E" w:rsidRPr="004E4E3F">
              <w:rPr>
                <w:sz w:val="22"/>
                <w:szCs w:val="22"/>
              </w:rPr>
              <w:t>u</w:t>
            </w:r>
            <w:r w:rsidR="009777AC" w:rsidRPr="004E4E3F">
              <w:rPr>
                <w:sz w:val="22"/>
                <w:szCs w:val="22"/>
              </w:rPr>
              <w:t xml:space="preserve">se the Foreign Investment Portal to </w:t>
            </w:r>
            <w:r w:rsidR="0093362F" w:rsidRPr="004E4E3F">
              <w:rPr>
                <w:sz w:val="22"/>
                <w:szCs w:val="22"/>
              </w:rPr>
              <w:t>manage your obligations relating to foreign investment compliance reporting.</w:t>
            </w:r>
            <w:r w:rsidR="006545C3" w:rsidRPr="004E4E3F">
              <w:rPr>
                <w:sz w:val="22"/>
                <w:szCs w:val="22"/>
              </w:rPr>
              <w:t xml:space="preserve"> </w:t>
            </w:r>
            <w:r w:rsidR="00A528C5">
              <w:t xml:space="preserve"> </w:t>
            </w:r>
          </w:p>
        </w:tc>
      </w:tr>
    </w:tbl>
    <w:p w14:paraId="712B5884" w14:textId="2158BBC1" w:rsidR="00891887" w:rsidRPr="00E11105" w:rsidRDefault="00AC3783" w:rsidP="00891887">
      <w:pPr>
        <w:pStyle w:val="Heading2"/>
      </w:pPr>
      <w:r>
        <w:t>Overview</w:t>
      </w:r>
    </w:p>
    <w:p w14:paraId="16FBEC04" w14:textId="313F20F3" w:rsidR="00801BF8" w:rsidRDefault="00752C2C" w:rsidP="004638D7">
      <w:pPr>
        <w:pStyle w:val="Bullet"/>
        <w:numPr>
          <w:ilvl w:val="0"/>
          <w:numId w:val="0"/>
        </w:numPr>
      </w:pPr>
      <w:r>
        <w:t>Compliance reporting forms are user-friendly and provide guidance at the point it’s needed. The f</w:t>
      </w:r>
      <w:r w:rsidR="004638D7">
        <w:t>orms prompt the collection of accurate information upfro</w:t>
      </w:r>
      <w:r w:rsidR="00801BF8">
        <w:t>nt</w:t>
      </w:r>
      <w:r w:rsidR="002D7018">
        <w:t xml:space="preserve"> and capture additional information vital for compliance assessment purposes</w:t>
      </w:r>
      <w:r w:rsidR="00801BF8">
        <w:t>.</w:t>
      </w:r>
    </w:p>
    <w:p w14:paraId="0A5C4C9D" w14:textId="3641F056" w:rsidR="00377F1C" w:rsidRDefault="008F42E4" w:rsidP="004638D7">
      <w:pPr>
        <w:pStyle w:val="Bullet"/>
        <w:numPr>
          <w:ilvl w:val="0"/>
          <w:numId w:val="0"/>
        </w:numPr>
      </w:pPr>
      <w:r>
        <w:t>U</w:t>
      </w:r>
      <w:r w:rsidR="00912C09">
        <w:t>se the Foreign Investment Portal to manage your compliance reporting obligation</w:t>
      </w:r>
      <w:r w:rsidR="008A6461">
        <w:t>s</w:t>
      </w:r>
      <w:r w:rsidR="00377F1C">
        <w:t>. You can use the portal to:</w:t>
      </w:r>
    </w:p>
    <w:p w14:paraId="779F35D5" w14:textId="69F2185A" w:rsidR="00BB42F7" w:rsidRDefault="00304DF2" w:rsidP="00912C09">
      <w:pPr>
        <w:pStyle w:val="Bullet"/>
        <w:numPr>
          <w:ilvl w:val="0"/>
          <w:numId w:val="9"/>
        </w:numPr>
      </w:pPr>
      <w:r>
        <w:t>provid</w:t>
      </w:r>
      <w:r w:rsidR="00D63B8F">
        <w:t xml:space="preserve">e </w:t>
      </w:r>
      <w:r>
        <w:t>periodic or ad hoc reports</w:t>
      </w:r>
      <w:r w:rsidR="002D0AE7">
        <w:t xml:space="preserve"> on compliance with conditions of your </w:t>
      </w:r>
      <w:r w:rsidR="00905827">
        <w:t>n</w:t>
      </w:r>
      <w:r w:rsidR="002D0AE7">
        <w:t xml:space="preserve">o </w:t>
      </w:r>
      <w:r w:rsidR="00905827">
        <w:t>o</w:t>
      </w:r>
      <w:r w:rsidR="002D0AE7">
        <w:t xml:space="preserve">bjection </w:t>
      </w:r>
      <w:r w:rsidR="00905827">
        <w:t>n</w:t>
      </w:r>
      <w:r w:rsidR="002D0AE7">
        <w:t xml:space="preserve">otification (NON) or </w:t>
      </w:r>
      <w:r w:rsidR="00B81333">
        <w:t>e</w:t>
      </w:r>
      <w:r w:rsidR="002D0AE7">
        <w:t xml:space="preserve">xemption </w:t>
      </w:r>
      <w:r w:rsidR="00B81333">
        <w:t>c</w:t>
      </w:r>
      <w:r w:rsidR="002D0AE7">
        <w:t>ertificate (EC)</w:t>
      </w:r>
    </w:p>
    <w:p w14:paraId="3428337C" w14:textId="59757C6D" w:rsidR="003B48E8" w:rsidRDefault="003B48E8" w:rsidP="00912C09">
      <w:pPr>
        <w:pStyle w:val="Bullet"/>
        <w:numPr>
          <w:ilvl w:val="0"/>
          <w:numId w:val="9"/>
        </w:numPr>
      </w:pPr>
      <w:r>
        <w:t>provid</w:t>
      </w:r>
      <w:r w:rsidR="00D63B8F">
        <w:t>e</w:t>
      </w:r>
      <w:r>
        <w:t xml:space="preserve"> notification</w:t>
      </w:r>
      <w:r w:rsidR="00E24721">
        <w:t>s</w:t>
      </w:r>
      <w:r>
        <w:t xml:space="preserve"> </w:t>
      </w:r>
      <w:r w:rsidR="00553711">
        <w:t>in accordance with legislative requirements</w:t>
      </w:r>
    </w:p>
    <w:p w14:paraId="64DCD239" w14:textId="4F1342E4" w:rsidR="00304DF2" w:rsidRDefault="00553711" w:rsidP="00912C09">
      <w:pPr>
        <w:pStyle w:val="Bullet"/>
        <w:numPr>
          <w:ilvl w:val="0"/>
          <w:numId w:val="9"/>
        </w:numPr>
      </w:pPr>
      <w:r>
        <w:t>r</w:t>
      </w:r>
      <w:r w:rsidR="00304DF2">
        <w:t>equest approval on matters related to your NON or EC conditions</w:t>
      </w:r>
    </w:p>
    <w:p w14:paraId="4BB3CD69" w14:textId="61283EBD" w:rsidR="00912C09" w:rsidRDefault="00553711" w:rsidP="00912C09">
      <w:pPr>
        <w:pStyle w:val="Bullet"/>
        <w:numPr>
          <w:ilvl w:val="0"/>
          <w:numId w:val="9"/>
        </w:numPr>
      </w:pPr>
      <w:r>
        <w:t>communicat</w:t>
      </w:r>
      <w:r w:rsidR="00D63B8F">
        <w:t>e</w:t>
      </w:r>
      <w:r>
        <w:t xml:space="preserve"> with Treasury</w:t>
      </w:r>
      <w:r w:rsidR="004819D7">
        <w:t>.</w:t>
      </w:r>
    </w:p>
    <w:p w14:paraId="7CF3682C" w14:textId="0F5E11EB" w:rsidR="00760D40" w:rsidRPr="00E11105" w:rsidRDefault="00941F97" w:rsidP="00760D40">
      <w:pPr>
        <w:pStyle w:val="Heading2"/>
      </w:pPr>
      <w:r>
        <w:t>S</w:t>
      </w:r>
      <w:r w:rsidR="004D0050">
        <w:t>ubmit a compliance report, notification or approval request</w:t>
      </w:r>
    </w:p>
    <w:p w14:paraId="5ABD8E50" w14:textId="002DA0A0" w:rsidR="009F7C86" w:rsidRDefault="00CE6F25" w:rsidP="00CE6F25">
      <w:r>
        <w:t xml:space="preserve">You’ll need to </w:t>
      </w:r>
      <w:r w:rsidR="00C37D16">
        <w:t xml:space="preserve">send compliance reports, </w:t>
      </w:r>
      <w:r w:rsidR="00625865">
        <w:t>notifications,</w:t>
      </w:r>
      <w:r w:rsidR="00C37D16">
        <w:t xml:space="preserve"> or requests to Treasury</w:t>
      </w:r>
      <w:r w:rsidR="001948AD">
        <w:t xml:space="preserve"> through </w:t>
      </w:r>
      <w:r>
        <w:t>the Foreign Investment Portal. The graphic below shows you how to do this.</w:t>
      </w:r>
    </w:p>
    <w:p w14:paraId="1ACB88DE" w14:textId="138FB824" w:rsidR="004B549C" w:rsidRDefault="004B549C" w:rsidP="004B549C">
      <w:pPr>
        <w:pStyle w:val="Caption"/>
        <w:keepNext/>
      </w:pPr>
      <w:r>
        <w:t xml:space="preserve">Diagram </w:t>
      </w:r>
      <w:r>
        <w:fldChar w:fldCharType="begin"/>
      </w:r>
      <w:r>
        <w:instrText xml:space="preserve"> SEQ Diagram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Steps to submit a compliance report</w:t>
      </w:r>
    </w:p>
    <w:p w14:paraId="038EC942" w14:textId="17CBA512" w:rsidR="00683E79" w:rsidRPr="00683E79" w:rsidRDefault="00683E79" w:rsidP="00683E79">
      <w:r w:rsidRPr="00744466">
        <w:rPr>
          <w:noProof/>
        </w:rPr>
        <w:drawing>
          <wp:inline distT="0" distB="0" distL="0" distR="0" wp14:anchorId="7A8870F0" wp14:editId="365988EB">
            <wp:extent cx="5132268" cy="1649392"/>
            <wp:effectExtent l="0" t="0" r="0" b="8255"/>
            <wp:docPr id="17" name="Picture 16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B97A73F6-8AC7-53F6-2C3A-7B1F1BCD9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hlinkClick r:id="rId7"/>
                      <a:extLst>
                        <a:ext uri="{FF2B5EF4-FFF2-40B4-BE49-F238E27FC236}">
                          <a16:creationId xmlns:a16="http://schemas.microsoft.com/office/drawing/2014/main" id="{B97A73F6-8AC7-53F6-2C3A-7B1F1BCD9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9" r="-30"/>
                    <a:stretch/>
                  </pic:blipFill>
                  <pic:spPr bwMode="auto">
                    <a:xfrm>
                      <a:off x="0" y="0"/>
                      <a:ext cx="5180370" cy="1664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8D9F5" w14:textId="07260E30" w:rsidR="00744466" w:rsidRPr="003D5DAF" w:rsidRDefault="0012684B" w:rsidP="00CE6F25">
      <w:pPr>
        <w:rPr>
          <w:sz w:val="18"/>
          <w:szCs w:val="18"/>
        </w:rPr>
      </w:pPr>
      <w:hyperlink w:anchor="_Text_description_of" w:history="1">
        <w:r w:rsidR="00BD3D8D" w:rsidRPr="009E2220">
          <w:rPr>
            <w:rStyle w:val="Hyperlink"/>
            <w:noProof/>
            <w:sz w:val="18"/>
            <w:szCs w:val="18"/>
          </w:rPr>
          <w:t>Text</w:t>
        </w:r>
        <w:r w:rsidR="003D5DAF" w:rsidRPr="009E2220">
          <w:rPr>
            <w:rStyle w:val="Hyperlink"/>
            <w:noProof/>
            <w:sz w:val="18"/>
            <w:szCs w:val="18"/>
          </w:rPr>
          <w:t xml:space="preserve"> description</w:t>
        </w:r>
      </w:hyperlink>
    </w:p>
    <w:tbl>
      <w:tblPr>
        <w:tblStyle w:val="BlueBox"/>
        <w:tblW w:w="5000" w:type="pct"/>
        <w:tblLook w:val="01E0" w:firstRow="1" w:lastRow="1" w:firstColumn="1" w:lastColumn="1" w:noHBand="0" w:noVBand="0"/>
      </w:tblPr>
      <w:tblGrid>
        <w:gridCol w:w="8504"/>
      </w:tblGrid>
      <w:tr w:rsidR="00667337" w:rsidRPr="00115E99" w14:paraId="30933341" w14:textId="77777777" w:rsidTr="13F6E15F">
        <w:tc>
          <w:tcPr>
            <w:tcW w:w="5000" w:type="pct"/>
            <w:shd w:val="clear" w:color="auto" w:fill="FCEEE5" w:themeFill="accent6" w:themeFillTint="33"/>
          </w:tcPr>
          <w:p w14:paraId="06758355" w14:textId="60AF3B15" w:rsidR="00667337" w:rsidRPr="00115E99" w:rsidRDefault="00356312" w:rsidP="00CC1788">
            <w:pPr>
              <w:pStyle w:val="BoxHeading"/>
              <w:spacing w:before="120"/>
            </w:pPr>
            <w:r>
              <w:lastRenderedPageBreak/>
              <w:t>Compliance reporting</w:t>
            </w:r>
            <w:r w:rsidR="001E1BC7" w:rsidRPr="00115E99">
              <w:t xml:space="preserve"> t</w:t>
            </w:r>
            <w:r w:rsidR="00667337" w:rsidRPr="00115E99">
              <w:t>ip</w:t>
            </w:r>
            <w:r w:rsidR="001E1BC7" w:rsidRPr="00115E99">
              <w:t>s</w:t>
            </w:r>
            <w:r w:rsidR="00667337" w:rsidRPr="00115E99">
              <w:t>:</w:t>
            </w:r>
          </w:p>
          <w:p w14:paraId="3994365C" w14:textId="326FD7CC" w:rsidR="00902520" w:rsidRPr="00115E99" w:rsidRDefault="00773E14" w:rsidP="00CF25C4">
            <w:pPr>
              <w:pStyle w:val="Bullet"/>
            </w:pPr>
            <w:r>
              <w:t xml:space="preserve">Submitted reports will be saved in the </w:t>
            </w:r>
            <w:r w:rsidRPr="13F6E15F">
              <w:rPr>
                <w:i/>
                <w:iCs/>
              </w:rPr>
              <w:t>compliance reports page</w:t>
            </w:r>
            <w:r>
              <w:t xml:space="preserve"> of your portal account</w:t>
            </w:r>
            <w:r w:rsidR="00746E7F">
              <w:t>.</w:t>
            </w:r>
          </w:p>
          <w:p w14:paraId="48639D37" w14:textId="6061355C" w:rsidR="00330427" w:rsidRPr="00115E99" w:rsidRDefault="008E1D0B" w:rsidP="00746E7F">
            <w:pPr>
              <w:pStyle w:val="Bullet"/>
            </w:pPr>
            <w:r>
              <w:t xml:space="preserve">If you are submitting </w:t>
            </w:r>
            <w:r w:rsidR="001D5EAA">
              <w:t>your annual compliance report, you must declare your compliance status for each submission</w:t>
            </w:r>
            <w:r w:rsidR="00BC3604" w:rsidRPr="00115E99">
              <w:t>.</w:t>
            </w:r>
            <w:r w:rsidR="001D5EAA">
              <w:t xml:space="preserve"> Have</w:t>
            </w:r>
            <w:r w:rsidR="006E0A1D">
              <w:t xml:space="preserve"> your NON or EC available to assist you.</w:t>
            </w:r>
          </w:p>
        </w:tc>
      </w:tr>
    </w:tbl>
    <w:p w14:paraId="5DD43CE8" w14:textId="0419A5E7" w:rsidR="001761A0" w:rsidRPr="00115E99" w:rsidRDefault="006E0A1D" w:rsidP="00275118">
      <w:pPr>
        <w:pStyle w:val="Heading2"/>
      </w:pPr>
      <w:r>
        <w:t>Communicate with Treasury</w:t>
      </w:r>
    </w:p>
    <w:p w14:paraId="7DA17959" w14:textId="7F372B12" w:rsidR="00A91FEE" w:rsidRPr="00115E99" w:rsidRDefault="003B07C7" w:rsidP="00A91FEE">
      <w:pPr>
        <w:pStyle w:val="DoubleDot"/>
        <w:numPr>
          <w:ilvl w:val="0"/>
          <w:numId w:val="0"/>
        </w:numPr>
      </w:pPr>
      <w:r>
        <w:t xml:space="preserve">To communicate with Treasury about compliance obligations, use the </w:t>
      </w:r>
      <w:r w:rsidRPr="00F068C0">
        <w:rPr>
          <w:b/>
          <w:bCs/>
          <w:i/>
          <w:iCs/>
        </w:rPr>
        <w:t>View correspondence</w:t>
      </w:r>
      <w:r>
        <w:t xml:space="preserve"> link or the </w:t>
      </w:r>
      <w:r w:rsidR="00C907CD">
        <w:t>envelope icon</w:t>
      </w:r>
      <w:r w:rsidR="00837436">
        <w:t xml:space="preserve"> a</w:t>
      </w:r>
      <w:r w:rsidR="00C907CD">
        <w:t xml:space="preserve">t the </w:t>
      </w:r>
      <w:r w:rsidR="00720265">
        <w:t>top right of the page.</w:t>
      </w:r>
    </w:p>
    <w:tbl>
      <w:tblPr>
        <w:tblStyle w:val="BlueBox"/>
        <w:tblW w:w="5000" w:type="pct"/>
        <w:tblLook w:val="01E0" w:firstRow="1" w:lastRow="1" w:firstColumn="1" w:lastColumn="1" w:noHBand="0" w:noVBand="0"/>
      </w:tblPr>
      <w:tblGrid>
        <w:gridCol w:w="8504"/>
      </w:tblGrid>
      <w:tr w:rsidR="00A91FEE" w:rsidRPr="00115E99" w14:paraId="002084FC" w14:textId="77777777" w:rsidTr="00381BDB">
        <w:tc>
          <w:tcPr>
            <w:tcW w:w="5000" w:type="pct"/>
            <w:shd w:val="clear" w:color="auto" w:fill="FCEEE5" w:themeFill="accent6" w:themeFillTint="33"/>
          </w:tcPr>
          <w:p w14:paraId="36B938F4" w14:textId="74EA6B0C" w:rsidR="00A91FEE" w:rsidRPr="00115E99" w:rsidRDefault="00EC192F" w:rsidP="00381BDB">
            <w:pPr>
              <w:pStyle w:val="BoxHeading"/>
              <w:spacing w:before="120"/>
            </w:pPr>
            <w:r>
              <w:t>Communications</w:t>
            </w:r>
            <w:r w:rsidR="00A91FEE" w:rsidRPr="00115E99">
              <w:t xml:space="preserve"> tips:</w:t>
            </w:r>
          </w:p>
          <w:p w14:paraId="15127509" w14:textId="227BDAC0" w:rsidR="00A91FEE" w:rsidRPr="00115E99" w:rsidRDefault="001E0C2F" w:rsidP="00381BDB">
            <w:pPr>
              <w:pStyle w:val="Bullet"/>
            </w:pPr>
            <w:r>
              <w:t xml:space="preserve">If you have new messages in your portal inbox, </w:t>
            </w:r>
            <w:r w:rsidR="003D7AEB">
              <w:t>a green circle with the number of unread messages will appear next to the envelope icon.</w:t>
            </w:r>
          </w:p>
        </w:tc>
      </w:tr>
    </w:tbl>
    <w:p w14:paraId="45707BEB" w14:textId="2A7A264F" w:rsidR="00A91FEE" w:rsidRDefault="00CB56C2" w:rsidP="00CB56C2">
      <w:pPr>
        <w:pStyle w:val="DoubleDot"/>
        <w:numPr>
          <w:ilvl w:val="0"/>
          <w:numId w:val="0"/>
        </w:numPr>
        <w:spacing w:before="240"/>
      </w:pPr>
      <w:r>
        <w:t xml:space="preserve">If you experience any difficulty using the portal or the compliance form, please contact </w:t>
      </w:r>
      <w:r w:rsidR="00DB7B9C">
        <w:t xml:space="preserve">foreign </w:t>
      </w:r>
      <w:r w:rsidR="00D1480F">
        <w:t>investme</w:t>
      </w:r>
      <w:r w:rsidR="00FA30C3">
        <w:t>nt</w:t>
      </w:r>
      <w:r w:rsidR="00C974B1">
        <w:t xml:space="preserve"> enquiries</w:t>
      </w:r>
      <w:r w:rsidR="00FA30C3">
        <w:t>:</w:t>
      </w:r>
    </w:p>
    <w:tbl>
      <w:tblPr>
        <w:tblW w:w="85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553"/>
      </w:tblGrid>
      <w:tr w:rsidR="00C974B1" w:rsidRPr="00616FD9" w14:paraId="0A072438" w14:textId="77777777" w:rsidTr="19B52B72">
        <w:trPr>
          <w:trHeight w:val="300"/>
        </w:trPr>
        <w:tc>
          <w:tcPr>
            <w:tcW w:w="951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2F9FC"/>
          </w:tcPr>
          <w:p w14:paraId="634317E1" w14:textId="6D5D810D" w:rsidR="00C974B1" w:rsidRPr="00616FD9" w:rsidRDefault="00C974B1" w:rsidP="00FB575B">
            <w:pPr>
              <w:spacing w:before="160" w:after="0"/>
              <w:jc w:val="center"/>
              <w:textAlignment w:val="baseline"/>
              <w:rPr>
                <w:rFonts w:ascii="Calibri" w:hAnsi="Calibri" w:cs="Calibri"/>
                <w:color w:val="2C384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72CB4BA" wp14:editId="4BC3DACC">
                  <wp:extent cx="333872" cy="333872"/>
                  <wp:effectExtent l="0" t="0" r="0" b="0"/>
                  <wp:docPr id="903444398" name="Graphic 3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72" cy="33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2F9FC"/>
          </w:tcPr>
          <w:p w14:paraId="1FF80C93" w14:textId="67D4F325" w:rsidR="00C974B1" w:rsidRPr="009A50B9" w:rsidRDefault="00C974B1" w:rsidP="00D81DAE">
            <w:pPr>
              <w:textAlignment w:val="baseline"/>
              <w:rPr>
                <w:rFonts w:cs="Calibri Light"/>
                <w:szCs w:val="22"/>
              </w:rPr>
            </w:pPr>
            <w:r w:rsidRPr="009A50B9">
              <w:rPr>
                <w:rFonts w:cs="Calibri Light"/>
                <w:szCs w:val="22"/>
              </w:rPr>
              <w:t xml:space="preserve">+61 2 6263 3795 Monday to Friday </w:t>
            </w:r>
            <w:r w:rsidR="001F3C39">
              <w:rPr>
                <w:rFonts w:cs="Calibri Light"/>
                <w:szCs w:val="22"/>
              </w:rPr>
              <w:t>from</w:t>
            </w:r>
            <w:r w:rsidRPr="009A50B9">
              <w:rPr>
                <w:rFonts w:cs="Calibri Light"/>
                <w:szCs w:val="22"/>
              </w:rPr>
              <w:t xml:space="preserve"> 10 am to </w:t>
            </w:r>
            <w:r w:rsidR="000E3567">
              <w:rPr>
                <w:rFonts w:cs="Calibri Light"/>
                <w:szCs w:val="22"/>
              </w:rPr>
              <w:t>midday</w:t>
            </w:r>
            <w:r w:rsidRPr="009A50B9">
              <w:rPr>
                <w:rFonts w:cs="Calibri Light"/>
                <w:szCs w:val="22"/>
              </w:rPr>
              <w:t xml:space="preserve"> and 2 pm to 5</w:t>
            </w:r>
            <w:r w:rsidR="000E3567">
              <w:rPr>
                <w:rFonts w:cs="Calibri Light"/>
                <w:szCs w:val="22"/>
              </w:rPr>
              <w:t xml:space="preserve"> </w:t>
            </w:r>
            <w:r w:rsidRPr="009A50B9">
              <w:rPr>
                <w:rFonts w:cs="Calibri Light"/>
                <w:szCs w:val="22"/>
              </w:rPr>
              <w:t>pm (AEST) except ACT public holidays.</w:t>
            </w:r>
          </w:p>
        </w:tc>
      </w:tr>
      <w:tr w:rsidR="00616FD9" w:rsidRPr="00616FD9" w14:paraId="572720DC" w14:textId="77777777" w:rsidTr="19B52B72">
        <w:trPr>
          <w:trHeight w:val="300"/>
        </w:trPr>
        <w:tc>
          <w:tcPr>
            <w:tcW w:w="951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2F9FC"/>
            <w:hideMark/>
          </w:tcPr>
          <w:p w14:paraId="2DB64D1A" w14:textId="18FCF819" w:rsidR="00616FD9" w:rsidRPr="00616FD9" w:rsidRDefault="00616FD9" w:rsidP="00FB575B">
            <w:pPr>
              <w:spacing w:before="160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FD9">
              <w:rPr>
                <w:rFonts w:ascii="Calibri" w:hAnsi="Calibri" w:cs="Calibri"/>
                <w:color w:val="2C384A"/>
                <w:sz w:val="36"/>
                <w:szCs w:val="36"/>
              </w:rPr>
              <w:t> </w:t>
            </w:r>
            <w:r w:rsidRPr="00616FD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ACDC0E9" wp14:editId="30B31A39">
                  <wp:extent cx="310101" cy="310101"/>
                  <wp:effectExtent l="0" t="0" r="6350" b="6350"/>
                  <wp:docPr id="20601123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01" cy="31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FD9">
              <w:rPr>
                <w:rFonts w:cs="Calibri Light"/>
                <w:szCs w:val="22"/>
              </w:rPr>
              <w:t> </w:t>
            </w:r>
          </w:p>
        </w:tc>
        <w:tc>
          <w:tcPr>
            <w:tcW w:w="755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2F9FC"/>
            <w:hideMark/>
          </w:tcPr>
          <w:p w14:paraId="45B8A1E1" w14:textId="6425D38D" w:rsidR="00616FD9" w:rsidRPr="00616FD9" w:rsidRDefault="00C974B1" w:rsidP="00D81DA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 Light"/>
                <w:szCs w:val="22"/>
              </w:rPr>
              <w:t xml:space="preserve">Our phone line operating hours may change. If you can’t reach us by phone, </w:t>
            </w:r>
            <w:r w:rsidR="00303E92">
              <w:rPr>
                <w:rFonts w:cs="Calibri Light"/>
                <w:szCs w:val="22"/>
              </w:rPr>
              <w:t>e</w:t>
            </w:r>
            <w:r>
              <w:rPr>
                <w:rFonts w:cs="Calibri Light"/>
                <w:szCs w:val="22"/>
              </w:rPr>
              <w:t xml:space="preserve">mail </w:t>
            </w:r>
            <w:hyperlink r:id="rId12" w:history="1">
              <w:r w:rsidRPr="007040F5">
                <w:rPr>
                  <w:rStyle w:val="Hyperlink"/>
                  <w:rFonts w:cs="Calibri Light"/>
                  <w:szCs w:val="22"/>
                </w:rPr>
                <w:t>foreigninvestmentenquiries@treasury.gov.au</w:t>
              </w:r>
            </w:hyperlink>
            <w:r w:rsidR="00856828">
              <w:rPr>
                <w:rFonts w:cs="Calibri Light"/>
                <w:szCs w:val="22"/>
              </w:rPr>
              <w:t>.</w:t>
            </w:r>
          </w:p>
        </w:tc>
      </w:tr>
    </w:tbl>
    <w:p w14:paraId="2FDC0D28" w14:textId="77777777" w:rsidR="00C52AE8" w:rsidRDefault="00C52AE8" w:rsidP="00C52AE8">
      <w:pPr>
        <w:pStyle w:val="DoubleDot"/>
        <w:numPr>
          <w:ilvl w:val="0"/>
          <w:numId w:val="0"/>
        </w:numPr>
        <w:pBdr>
          <w:bottom w:val="single" w:sz="4" w:space="1" w:color="auto"/>
        </w:pBdr>
        <w:spacing w:before="240"/>
      </w:pPr>
    </w:p>
    <w:p w14:paraId="7CD7FD86" w14:textId="39124092" w:rsidR="00FB535C" w:rsidRPr="00177837" w:rsidRDefault="00FB535C" w:rsidP="00FB535C">
      <w:pPr>
        <w:pStyle w:val="Heading2"/>
        <w:rPr>
          <w:color w:val="auto"/>
          <w:highlight w:val="yellow"/>
        </w:rPr>
      </w:pPr>
      <w:bookmarkStart w:id="0" w:name="_Text_description_of"/>
      <w:bookmarkEnd w:id="0"/>
      <w:r w:rsidRPr="00177837">
        <w:rPr>
          <w:color w:val="auto"/>
        </w:rPr>
        <w:t>Text description of diagram</w:t>
      </w:r>
      <w:r w:rsidR="00D34EC8">
        <w:rPr>
          <w:color w:val="auto"/>
        </w:rPr>
        <w:t xml:space="preserve"> 1</w:t>
      </w:r>
    </w:p>
    <w:p w14:paraId="0525F917" w14:textId="7381EBB6" w:rsidR="00FB535C" w:rsidRDefault="00FB535C" w:rsidP="00FB535C">
      <w:r>
        <w:t>Diagram 1 shows the process for</w:t>
      </w:r>
      <w:r w:rsidR="00A86876">
        <w:t xml:space="preserve"> submitting a compliance report in the F</w:t>
      </w:r>
      <w:r>
        <w:t xml:space="preserve">oreign Investment Portal with </w:t>
      </w:r>
      <w:r w:rsidR="00D53EB3">
        <w:t>5</w:t>
      </w:r>
      <w:r>
        <w:t xml:space="preserve"> steps: </w:t>
      </w:r>
      <w:r w:rsidR="00D53EB3">
        <w:t>log into the portal</w:t>
      </w:r>
      <w:r>
        <w:t xml:space="preserve">, </w:t>
      </w:r>
      <w:r w:rsidR="00D53EB3">
        <w:t>access the compliance form</w:t>
      </w:r>
      <w:r>
        <w:t xml:space="preserve">, </w:t>
      </w:r>
      <w:r w:rsidR="00D53EB3">
        <w:t>enter the requested information, complete the compliance form and review and submit the report</w:t>
      </w:r>
      <w:r>
        <w:t>.</w:t>
      </w:r>
    </w:p>
    <w:p w14:paraId="128A4BC8" w14:textId="4F06A52A" w:rsidR="00F9304E" w:rsidRPr="001003DE" w:rsidRDefault="00F9304E" w:rsidP="00F9304E">
      <w:pPr>
        <w:pStyle w:val="Heading3"/>
        <w:rPr>
          <w:color w:val="auto"/>
        </w:rPr>
      </w:pPr>
      <w:r w:rsidRPr="001003DE">
        <w:rPr>
          <w:color w:val="auto"/>
        </w:rPr>
        <w:t xml:space="preserve">Step 1: </w:t>
      </w:r>
      <w:r w:rsidR="003535E1">
        <w:rPr>
          <w:color w:val="auto"/>
        </w:rPr>
        <w:t>Log into the portal</w:t>
      </w:r>
    </w:p>
    <w:p w14:paraId="06E10657" w14:textId="2F46CDE5" w:rsidR="000B43D9" w:rsidRDefault="000B43D9" w:rsidP="000B43D9">
      <w:r w:rsidRPr="000B43D9">
        <w:t xml:space="preserve">Refer to the Portal </w:t>
      </w:r>
      <w:r>
        <w:t>r</w:t>
      </w:r>
      <w:r w:rsidRPr="000B43D9">
        <w:t xml:space="preserve">egistration </w:t>
      </w:r>
      <w:r>
        <w:t>f</w:t>
      </w:r>
      <w:r w:rsidRPr="000B43D9">
        <w:t>actsheet for more information</w:t>
      </w:r>
      <w:r w:rsidR="00782B0D">
        <w:t>.</w:t>
      </w:r>
    </w:p>
    <w:p w14:paraId="09349275" w14:textId="44B2489B" w:rsidR="00782B0D" w:rsidRPr="001003DE" w:rsidRDefault="00782B0D" w:rsidP="00782B0D">
      <w:pPr>
        <w:pStyle w:val="Heading3"/>
        <w:rPr>
          <w:color w:val="auto"/>
        </w:rPr>
      </w:pPr>
      <w:r w:rsidRPr="001003DE">
        <w:rPr>
          <w:color w:val="auto"/>
        </w:rPr>
        <w:t xml:space="preserve">Step </w:t>
      </w:r>
      <w:r>
        <w:rPr>
          <w:color w:val="auto"/>
        </w:rPr>
        <w:t>2</w:t>
      </w:r>
      <w:r w:rsidRPr="001003DE">
        <w:rPr>
          <w:color w:val="auto"/>
        </w:rPr>
        <w:t xml:space="preserve">: </w:t>
      </w:r>
      <w:r>
        <w:rPr>
          <w:color w:val="auto"/>
        </w:rPr>
        <w:t>Access the compliance form</w:t>
      </w:r>
    </w:p>
    <w:p w14:paraId="053DFEE1" w14:textId="3BA3C541" w:rsidR="007D633D" w:rsidRDefault="007D633D" w:rsidP="007D633D">
      <w:r w:rsidRPr="007D633D">
        <w:t xml:space="preserve">On the portal homepage select the </w:t>
      </w:r>
      <w:r w:rsidRPr="00F75306">
        <w:rPr>
          <w:b/>
          <w:bCs/>
        </w:rPr>
        <w:t>Submit a compliance report</w:t>
      </w:r>
      <w:r w:rsidRPr="007D633D">
        <w:t xml:space="preserve"> or the</w:t>
      </w:r>
      <w:r>
        <w:t xml:space="preserve"> </w:t>
      </w:r>
      <w:r w:rsidRPr="00F75306">
        <w:rPr>
          <w:b/>
          <w:bCs/>
        </w:rPr>
        <w:t>+ New compliance report</w:t>
      </w:r>
      <w:r w:rsidRPr="007D633D">
        <w:t xml:space="preserve"> button</w:t>
      </w:r>
      <w:r w:rsidR="00B573B8">
        <w:t>.</w:t>
      </w:r>
    </w:p>
    <w:p w14:paraId="64F0B389" w14:textId="178CF519" w:rsidR="00B573B8" w:rsidRPr="001003DE" w:rsidRDefault="00B573B8" w:rsidP="00B573B8">
      <w:pPr>
        <w:pStyle w:val="Heading3"/>
        <w:rPr>
          <w:color w:val="auto"/>
        </w:rPr>
      </w:pPr>
      <w:r w:rsidRPr="001003DE">
        <w:rPr>
          <w:color w:val="auto"/>
        </w:rPr>
        <w:t xml:space="preserve">Step </w:t>
      </w:r>
      <w:r>
        <w:rPr>
          <w:color w:val="auto"/>
        </w:rPr>
        <w:t>3</w:t>
      </w:r>
      <w:r w:rsidRPr="001003DE">
        <w:rPr>
          <w:color w:val="auto"/>
        </w:rPr>
        <w:t xml:space="preserve">: </w:t>
      </w:r>
      <w:r>
        <w:rPr>
          <w:color w:val="auto"/>
        </w:rPr>
        <w:t>Enter the requested information</w:t>
      </w:r>
    </w:p>
    <w:p w14:paraId="5A77FDAA" w14:textId="014C3325" w:rsidR="008B5A45" w:rsidRPr="00F75306" w:rsidRDefault="008B5A45" w:rsidP="008B5A45">
      <w:r w:rsidRPr="008B5A45">
        <w:t>Enter the</w:t>
      </w:r>
      <w:r w:rsidRPr="008B5A45">
        <w:rPr>
          <w:b/>
          <w:bCs/>
        </w:rPr>
        <w:t xml:space="preserve"> FI number</w:t>
      </w:r>
      <w:r w:rsidRPr="008B5A45">
        <w:t xml:space="preserve">, the </w:t>
      </w:r>
      <w:r w:rsidRPr="008B5A45">
        <w:rPr>
          <w:b/>
          <w:bCs/>
        </w:rPr>
        <w:t>Category</w:t>
      </w:r>
      <w:r w:rsidRPr="008B5A45">
        <w:t xml:space="preserve"> and the </w:t>
      </w:r>
      <w:r w:rsidRPr="008B5A45">
        <w:rPr>
          <w:b/>
          <w:bCs/>
        </w:rPr>
        <w:t>Type of report</w:t>
      </w:r>
      <w:r w:rsidR="00F75306">
        <w:t>.</w:t>
      </w:r>
    </w:p>
    <w:p w14:paraId="5B006D83" w14:textId="7A66EFEB" w:rsidR="00F75306" w:rsidRPr="001003DE" w:rsidRDefault="00F75306" w:rsidP="00F75306">
      <w:pPr>
        <w:pStyle w:val="Heading3"/>
        <w:rPr>
          <w:color w:val="auto"/>
        </w:rPr>
      </w:pPr>
      <w:r w:rsidRPr="001003DE">
        <w:rPr>
          <w:color w:val="auto"/>
        </w:rPr>
        <w:lastRenderedPageBreak/>
        <w:t xml:space="preserve">Step </w:t>
      </w:r>
      <w:r>
        <w:rPr>
          <w:color w:val="auto"/>
        </w:rPr>
        <w:t>4</w:t>
      </w:r>
      <w:r w:rsidRPr="001003DE">
        <w:rPr>
          <w:color w:val="auto"/>
        </w:rPr>
        <w:t xml:space="preserve">: </w:t>
      </w:r>
      <w:r w:rsidR="00471D3C">
        <w:rPr>
          <w:color w:val="auto"/>
        </w:rPr>
        <w:t>Complete the compliance form</w:t>
      </w:r>
    </w:p>
    <w:p w14:paraId="697256BA" w14:textId="4CA181C2" w:rsidR="00471D3C" w:rsidRDefault="00471D3C" w:rsidP="00471D3C">
      <w:r w:rsidRPr="00471D3C">
        <w:t>This includes confirming the contacts, investor(s) and condition(s)</w:t>
      </w:r>
      <w:r>
        <w:t>.</w:t>
      </w:r>
    </w:p>
    <w:p w14:paraId="1B689620" w14:textId="59029B75" w:rsidR="00471D3C" w:rsidRPr="001003DE" w:rsidRDefault="00471D3C" w:rsidP="00471D3C">
      <w:pPr>
        <w:pStyle w:val="Heading3"/>
        <w:rPr>
          <w:color w:val="auto"/>
        </w:rPr>
      </w:pPr>
      <w:r w:rsidRPr="001003DE">
        <w:rPr>
          <w:color w:val="auto"/>
        </w:rPr>
        <w:t xml:space="preserve">Step </w:t>
      </w:r>
      <w:r w:rsidR="00D53EB3">
        <w:rPr>
          <w:color w:val="auto"/>
        </w:rPr>
        <w:t>5</w:t>
      </w:r>
      <w:r w:rsidRPr="001003DE">
        <w:rPr>
          <w:color w:val="auto"/>
        </w:rPr>
        <w:t xml:space="preserve">: </w:t>
      </w:r>
      <w:r w:rsidR="00094067">
        <w:rPr>
          <w:color w:val="auto"/>
        </w:rPr>
        <w:t>Review and submit the report</w:t>
      </w:r>
    </w:p>
    <w:p w14:paraId="6D77F5EB" w14:textId="661DD988" w:rsidR="00094067" w:rsidRPr="00094067" w:rsidRDefault="00094067" w:rsidP="00094067">
      <w:r w:rsidRPr="00094067">
        <w:t>As part of this step, you must</w:t>
      </w:r>
      <w:r w:rsidR="008C37D6">
        <w:t xml:space="preserve"> upload relevant documents (less than 25 megabytes) and complete the declaration. </w:t>
      </w:r>
    </w:p>
    <w:p w14:paraId="2197ADBB" w14:textId="62761887" w:rsidR="00B573B8" w:rsidRPr="007D633D" w:rsidRDefault="00B573B8" w:rsidP="00F75306"/>
    <w:p w14:paraId="686C0E21" w14:textId="3667A514" w:rsidR="00782B0D" w:rsidRPr="000B43D9" w:rsidRDefault="00782B0D" w:rsidP="00782B0D"/>
    <w:p w14:paraId="5E89F09A" w14:textId="01BCFC65" w:rsidR="00F9304E" w:rsidRDefault="00F9304E" w:rsidP="00F9304E"/>
    <w:p w14:paraId="0A5C71C1" w14:textId="1CD1A121" w:rsidR="00FA30C3" w:rsidRDefault="00FA30C3" w:rsidP="00CB56C2">
      <w:pPr>
        <w:pStyle w:val="DoubleDot"/>
        <w:numPr>
          <w:ilvl w:val="0"/>
          <w:numId w:val="0"/>
        </w:numPr>
        <w:spacing w:before="240"/>
      </w:pPr>
    </w:p>
    <w:p w14:paraId="0EC0E837" w14:textId="77777777" w:rsidR="00C52AE8" w:rsidRPr="00045C24" w:rsidRDefault="00C52AE8" w:rsidP="00CB56C2">
      <w:pPr>
        <w:pStyle w:val="DoubleDot"/>
        <w:numPr>
          <w:ilvl w:val="0"/>
          <w:numId w:val="0"/>
        </w:numPr>
        <w:spacing w:before="240"/>
      </w:pPr>
    </w:p>
    <w:sectPr w:rsidR="00C52AE8" w:rsidRPr="00045C24" w:rsidSect="00300C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1C21" w14:textId="77777777" w:rsidR="00CD1AFB" w:rsidRDefault="00CD1AFB" w:rsidP="00886BC4">
      <w:r>
        <w:separator/>
      </w:r>
    </w:p>
    <w:p w14:paraId="7AFFEBD6" w14:textId="77777777" w:rsidR="00CD1AFB" w:rsidRDefault="00CD1AFB"/>
  </w:endnote>
  <w:endnote w:type="continuationSeparator" w:id="0">
    <w:p w14:paraId="01EF77FA" w14:textId="77777777" w:rsidR="00CD1AFB" w:rsidRDefault="00CD1AFB" w:rsidP="00886BC4">
      <w:r>
        <w:continuationSeparator/>
      </w:r>
    </w:p>
    <w:p w14:paraId="5ADA520A" w14:textId="77777777" w:rsidR="00CD1AFB" w:rsidRDefault="00CD1AFB"/>
  </w:endnote>
  <w:endnote w:type="continuationNotice" w:id="1">
    <w:p w14:paraId="431AFAA6" w14:textId="77777777" w:rsidR="00CD1AFB" w:rsidRDefault="00CD1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28CE" w14:textId="7B623C9F" w:rsidR="004C2DAD" w:rsidRDefault="00B258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2BC8718" wp14:editId="1AE6D2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9967248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8D100" w14:textId="5136C258" w:rsidR="00B25804" w:rsidRPr="00B25804" w:rsidRDefault="00B25804" w:rsidP="00B258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580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C87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4B8D100" w14:textId="5136C258" w:rsidR="00B25804" w:rsidRPr="00B25804" w:rsidRDefault="00B25804" w:rsidP="00B258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2580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08AC" w14:textId="1B3C46F9" w:rsidR="00A15DB7" w:rsidRPr="00E81A92" w:rsidRDefault="00313B67" w:rsidP="00E81A92">
    <w:pPr>
      <w:pStyle w:val="Footer"/>
      <w:jc w:val="right"/>
    </w:pPr>
    <w:r w:rsidRPr="00AC3B66">
      <w:rPr>
        <w:noProof/>
        <w:position w:val="-10"/>
      </w:rPr>
      <w:drawing>
        <wp:anchor distT="0" distB="0" distL="114300" distR="114300" simplePos="0" relativeHeight="251659271" behindDoc="0" locked="0" layoutInCell="1" allowOverlap="1" wp14:anchorId="43988A7F" wp14:editId="47D1CD00">
          <wp:simplePos x="0" y="0"/>
          <wp:positionH relativeFrom="margin">
            <wp:align>left</wp:align>
          </wp:positionH>
          <wp:positionV relativeFrom="paragraph">
            <wp:posOffset>52070</wp:posOffset>
          </wp:positionV>
          <wp:extent cx="1324800" cy="201600"/>
          <wp:effectExtent l="0" t="0" r="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804">
      <w:rPr>
        <w:noProof/>
        <w:position w:val="-10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2698F25" wp14:editId="781CAA82">
              <wp:simplePos x="1078523" y="101678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550332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CE84C" w14:textId="1E189230" w:rsidR="00B25804" w:rsidRPr="00B25804" w:rsidRDefault="00B25804" w:rsidP="00B258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580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98F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6CE84C" w14:textId="1E189230" w:rsidR="00B25804" w:rsidRPr="00B25804" w:rsidRDefault="00B25804" w:rsidP="00B258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2580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1A92">
      <w:tab/>
    </w:r>
    <w:r w:rsidR="00E81A92" w:rsidRPr="00565A52">
      <w:t xml:space="preserve">Last updated: </w:t>
    </w:r>
    <w:r w:rsidR="0041400F">
      <w:t>6 February</w:t>
    </w:r>
    <w:r>
      <w:t xml:space="preserve"> </w:t>
    </w:r>
    <w:r w:rsidR="009B3F65">
      <w:t>202</w:t>
    </w:r>
    <w:r w:rsidR="0061143A">
      <w:t>5</w:t>
    </w:r>
    <w:r w:rsidR="00E81A92">
      <w:t xml:space="preserve"> | </w:t>
    </w:r>
    <w:r w:rsidR="00E81A92" w:rsidRPr="00565A52">
      <w:t xml:space="preserve"> </w:t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4C41" w14:textId="36596618" w:rsidR="00300C95" w:rsidRPr="00E81A92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 w:rsidRPr="00AC3B66">
      <w:rPr>
        <w:noProof/>
        <w:position w:val="-10"/>
      </w:rPr>
      <w:drawing>
        <wp:inline distT="0" distB="0" distL="0" distR="0" wp14:anchorId="1D14F50B" wp14:editId="785FBCCA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>Last updated:</w:t>
    </w:r>
    <w:r w:rsidR="00F84162">
      <w:t xml:space="preserve"> 6 February 2025</w:t>
    </w:r>
    <w:r w:rsidRPr="00565A52">
      <w:t xml:space="preserve"> </w:t>
    </w:r>
    <w:r w:rsidR="00166A45">
      <w:fldChar w:fldCharType="begin"/>
    </w:r>
    <w:r w:rsidR="00166A45">
      <w:instrText xml:space="preserve"> SAVEDATE  \@ "d MMMM yyyy"  \* MERGEFORMAT </w:instrText>
    </w:r>
    <w:r w:rsidR="00166A45">
      <w:fldChar w:fldCharType="separate"/>
    </w:r>
    <w:r w:rsidR="0012684B">
      <w:rPr>
        <w:noProof/>
      </w:rPr>
      <w:t>21 February 2025</w:t>
    </w:r>
    <w:r w:rsidR="00166A45">
      <w:fldChar w:fldCharType="end"/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9707" w14:textId="77777777" w:rsidR="00CD1AFB" w:rsidRDefault="00CD1AFB" w:rsidP="00886BC4">
      <w:r>
        <w:separator/>
      </w:r>
    </w:p>
    <w:p w14:paraId="5DA2A668" w14:textId="77777777" w:rsidR="00CD1AFB" w:rsidRDefault="00CD1AFB"/>
  </w:footnote>
  <w:footnote w:type="continuationSeparator" w:id="0">
    <w:p w14:paraId="227CD42F" w14:textId="77777777" w:rsidR="00CD1AFB" w:rsidRDefault="00CD1AFB" w:rsidP="00886BC4">
      <w:r>
        <w:continuationSeparator/>
      </w:r>
    </w:p>
    <w:p w14:paraId="29E4C985" w14:textId="77777777" w:rsidR="00CD1AFB" w:rsidRDefault="00CD1AFB"/>
  </w:footnote>
  <w:footnote w:type="continuationNotice" w:id="1">
    <w:p w14:paraId="15DADE6A" w14:textId="77777777" w:rsidR="00CD1AFB" w:rsidRDefault="00CD1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52DB" w14:textId="67B8EA06" w:rsidR="004C2DAD" w:rsidRDefault="00B258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BF6CA4D" wp14:editId="1E68A9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077559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F5728" w14:textId="32BF85F4" w:rsidR="00B25804" w:rsidRPr="00B25804" w:rsidRDefault="00B25804" w:rsidP="00B258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580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6CA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4FF5728" w14:textId="32BF85F4" w:rsidR="00B25804" w:rsidRPr="00B25804" w:rsidRDefault="00B25804" w:rsidP="00B258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2580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1A0B" w14:textId="218A7215" w:rsidR="006D3EE7" w:rsidRPr="007F53C0" w:rsidRDefault="00FC2E34" w:rsidP="007F53C0">
    <w:pPr>
      <w:pStyle w:val="Header"/>
    </w:pPr>
    <w:r>
      <w:rPr>
        <w:noProof/>
      </w:rPr>
      <w:drawing>
        <wp:anchor distT="0" distB="0" distL="114300" distR="114300" simplePos="0" relativeHeight="251665415" behindDoc="1" locked="0" layoutInCell="1" allowOverlap="1" wp14:anchorId="0B6F0204" wp14:editId="2185CA30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clsh="http://schemas.microsoft.com/office/drawing/2020/classificationShape" xmlns:adec="http://schemas.microsoft.com/office/drawing/2017/decorativ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STYLEREF  &quot;Fact sheet title&quot;  \* MERGEFORMAT">
      <w:r w:rsidR="0012684B">
        <w:rPr>
          <w:noProof/>
        </w:rPr>
        <w:t>Compliance reporting fact sheet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F394" w14:textId="463A2517" w:rsidR="00300C95" w:rsidRDefault="007B07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5CD24A3F" wp14:editId="60365B2B">
          <wp:simplePos x="0" y="0"/>
          <wp:positionH relativeFrom="margin">
            <wp:posOffset>-1100455</wp:posOffset>
          </wp:positionH>
          <wp:positionV relativeFrom="page">
            <wp:posOffset>19050</wp:posOffset>
          </wp:positionV>
          <wp:extent cx="7599045" cy="151892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51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CD6D8F"/>
    <w:multiLevelType w:val="multilevel"/>
    <w:tmpl w:val="EA880C1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85DB3"/>
    <w:multiLevelType w:val="hybridMultilevel"/>
    <w:tmpl w:val="D05283AE"/>
    <w:lvl w:ilvl="0" w:tplc="1A00C2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800B8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BAC6C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5D2E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AA679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30CD2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6D06D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3867E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75C59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B5224"/>
    <w:multiLevelType w:val="multilevel"/>
    <w:tmpl w:val="1F3489EA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938207">
    <w:abstractNumId w:val="3"/>
  </w:num>
  <w:num w:numId="2" w16cid:durableId="96337980">
    <w:abstractNumId w:val="9"/>
  </w:num>
  <w:num w:numId="3" w16cid:durableId="1889341095">
    <w:abstractNumId w:val="6"/>
  </w:num>
  <w:num w:numId="4" w16cid:durableId="216212289">
    <w:abstractNumId w:val="7"/>
  </w:num>
  <w:num w:numId="5" w16cid:durableId="2008171716">
    <w:abstractNumId w:val="4"/>
  </w:num>
  <w:num w:numId="6" w16cid:durableId="1880582053">
    <w:abstractNumId w:val="0"/>
  </w:num>
  <w:num w:numId="7" w16cid:durableId="127863591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10306">
    <w:abstractNumId w:val="2"/>
  </w:num>
  <w:num w:numId="9" w16cid:durableId="690108307">
    <w:abstractNumId w:val="5"/>
  </w:num>
  <w:num w:numId="10" w16cid:durableId="1999920408">
    <w:abstractNumId w:val="1"/>
  </w:num>
  <w:num w:numId="11" w16cid:durableId="97976890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B6791A"/>
    <w:rsid w:val="00001829"/>
    <w:rsid w:val="00006084"/>
    <w:rsid w:val="00007190"/>
    <w:rsid w:val="00007577"/>
    <w:rsid w:val="00012803"/>
    <w:rsid w:val="00012E5D"/>
    <w:rsid w:val="00014A3A"/>
    <w:rsid w:val="00015B16"/>
    <w:rsid w:val="00016670"/>
    <w:rsid w:val="00016B6C"/>
    <w:rsid w:val="0002151A"/>
    <w:rsid w:val="000217D4"/>
    <w:rsid w:val="000330EA"/>
    <w:rsid w:val="00033942"/>
    <w:rsid w:val="000344F1"/>
    <w:rsid w:val="00036AE0"/>
    <w:rsid w:val="000421F9"/>
    <w:rsid w:val="00045C24"/>
    <w:rsid w:val="00053CF0"/>
    <w:rsid w:val="00060C76"/>
    <w:rsid w:val="00063563"/>
    <w:rsid w:val="00063802"/>
    <w:rsid w:val="000644D7"/>
    <w:rsid w:val="00067E65"/>
    <w:rsid w:val="000753CE"/>
    <w:rsid w:val="000756D5"/>
    <w:rsid w:val="00076059"/>
    <w:rsid w:val="000821FA"/>
    <w:rsid w:val="00083E2D"/>
    <w:rsid w:val="00091029"/>
    <w:rsid w:val="00091426"/>
    <w:rsid w:val="00094067"/>
    <w:rsid w:val="000A3ABF"/>
    <w:rsid w:val="000A4D2D"/>
    <w:rsid w:val="000A7E7D"/>
    <w:rsid w:val="000B170B"/>
    <w:rsid w:val="000B1EC3"/>
    <w:rsid w:val="000B2428"/>
    <w:rsid w:val="000B3C90"/>
    <w:rsid w:val="000B43D9"/>
    <w:rsid w:val="000C02C9"/>
    <w:rsid w:val="000D079E"/>
    <w:rsid w:val="000D0B74"/>
    <w:rsid w:val="000D2CF6"/>
    <w:rsid w:val="000D33F2"/>
    <w:rsid w:val="000D7D2F"/>
    <w:rsid w:val="000E2BDE"/>
    <w:rsid w:val="000E324C"/>
    <w:rsid w:val="000E3567"/>
    <w:rsid w:val="000E42C8"/>
    <w:rsid w:val="000F07F4"/>
    <w:rsid w:val="000F2493"/>
    <w:rsid w:val="000F2562"/>
    <w:rsid w:val="000F2F2C"/>
    <w:rsid w:val="000F33C9"/>
    <w:rsid w:val="000F4691"/>
    <w:rsid w:val="000F6E9E"/>
    <w:rsid w:val="00102238"/>
    <w:rsid w:val="00105EBE"/>
    <w:rsid w:val="001145FD"/>
    <w:rsid w:val="00115B2E"/>
    <w:rsid w:val="00115BCE"/>
    <w:rsid w:val="00115E99"/>
    <w:rsid w:val="0011628E"/>
    <w:rsid w:val="00120355"/>
    <w:rsid w:val="0012684B"/>
    <w:rsid w:val="001363E7"/>
    <w:rsid w:val="001372F8"/>
    <w:rsid w:val="001376CC"/>
    <w:rsid w:val="00140697"/>
    <w:rsid w:val="00141525"/>
    <w:rsid w:val="0014178A"/>
    <w:rsid w:val="00144B84"/>
    <w:rsid w:val="00145912"/>
    <w:rsid w:val="001524E5"/>
    <w:rsid w:val="0015315E"/>
    <w:rsid w:val="00155A86"/>
    <w:rsid w:val="00156CBE"/>
    <w:rsid w:val="00163BDC"/>
    <w:rsid w:val="00166387"/>
    <w:rsid w:val="00166A45"/>
    <w:rsid w:val="00167C83"/>
    <w:rsid w:val="00174954"/>
    <w:rsid w:val="001761A0"/>
    <w:rsid w:val="001769BF"/>
    <w:rsid w:val="00182E9E"/>
    <w:rsid w:val="00183F40"/>
    <w:rsid w:val="0018447B"/>
    <w:rsid w:val="00186C36"/>
    <w:rsid w:val="00187211"/>
    <w:rsid w:val="00190577"/>
    <w:rsid w:val="00190D7B"/>
    <w:rsid w:val="00192367"/>
    <w:rsid w:val="001929D8"/>
    <w:rsid w:val="001948AD"/>
    <w:rsid w:val="00195B87"/>
    <w:rsid w:val="00197414"/>
    <w:rsid w:val="001A5155"/>
    <w:rsid w:val="001A5DCC"/>
    <w:rsid w:val="001B149E"/>
    <w:rsid w:val="001B2622"/>
    <w:rsid w:val="001B3A29"/>
    <w:rsid w:val="001B540E"/>
    <w:rsid w:val="001C5117"/>
    <w:rsid w:val="001C78AE"/>
    <w:rsid w:val="001C78B4"/>
    <w:rsid w:val="001D2A04"/>
    <w:rsid w:val="001D45A4"/>
    <w:rsid w:val="001D5EAA"/>
    <w:rsid w:val="001E0C2F"/>
    <w:rsid w:val="001E1BC7"/>
    <w:rsid w:val="001E5623"/>
    <w:rsid w:val="001E6DC2"/>
    <w:rsid w:val="001E7840"/>
    <w:rsid w:val="001E7CF5"/>
    <w:rsid w:val="001F1CDC"/>
    <w:rsid w:val="001F37E2"/>
    <w:rsid w:val="001F3AD4"/>
    <w:rsid w:val="001F3C39"/>
    <w:rsid w:val="001F4941"/>
    <w:rsid w:val="001F50DA"/>
    <w:rsid w:val="00203245"/>
    <w:rsid w:val="00204CFA"/>
    <w:rsid w:val="00205F44"/>
    <w:rsid w:val="002105F8"/>
    <w:rsid w:val="00211260"/>
    <w:rsid w:val="00215EE7"/>
    <w:rsid w:val="0022246A"/>
    <w:rsid w:val="00223D87"/>
    <w:rsid w:val="00224744"/>
    <w:rsid w:val="002268AB"/>
    <w:rsid w:val="00226F00"/>
    <w:rsid w:val="0022749C"/>
    <w:rsid w:val="00227968"/>
    <w:rsid w:val="00227C77"/>
    <w:rsid w:val="00233887"/>
    <w:rsid w:val="00233A88"/>
    <w:rsid w:val="00241B9A"/>
    <w:rsid w:val="0024226F"/>
    <w:rsid w:val="00242D68"/>
    <w:rsid w:val="00245342"/>
    <w:rsid w:val="002462BD"/>
    <w:rsid w:val="00247636"/>
    <w:rsid w:val="00250B62"/>
    <w:rsid w:val="00251A97"/>
    <w:rsid w:val="00260712"/>
    <w:rsid w:val="00263339"/>
    <w:rsid w:val="00265F74"/>
    <w:rsid w:val="00267617"/>
    <w:rsid w:val="00270002"/>
    <w:rsid w:val="00271041"/>
    <w:rsid w:val="00271B13"/>
    <w:rsid w:val="00275118"/>
    <w:rsid w:val="00276B35"/>
    <w:rsid w:val="00280639"/>
    <w:rsid w:val="002809F6"/>
    <w:rsid w:val="00283303"/>
    <w:rsid w:val="00283A88"/>
    <w:rsid w:val="00284763"/>
    <w:rsid w:val="00286FE7"/>
    <w:rsid w:val="00287F32"/>
    <w:rsid w:val="0029134D"/>
    <w:rsid w:val="00294358"/>
    <w:rsid w:val="002964CB"/>
    <w:rsid w:val="00296D1E"/>
    <w:rsid w:val="002978C8"/>
    <w:rsid w:val="002A0A77"/>
    <w:rsid w:val="002A0B32"/>
    <w:rsid w:val="002A4B83"/>
    <w:rsid w:val="002A6430"/>
    <w:rsid w:val="002A79C5"/>
    <w:rsid w:val="002B6DA8"/>
    <w:rsid w:val="002B7ED3"/>
    <w:rsid w:val="002C26D9"/>
    <w:rsid w:val="002C3E4A"/>
    <w:rsid w:val="002D0763"/>
    <w:rsid w:val="002D0AE7"/>
    <w:rsid w:val="002D49D1"/>
    <w:rsid w:val="002D7018"/>
    <w:rsid w:val="002E18BF"/>
    <w:rsid w:val="002E48DD"/>
    <w:rsid w:val="002E4D27"/>
    <w:rsid w:val="002E68F8"/>
    <w:rsid w:val="002F0A3D"/>
    <w:rsid w:val="002F417B"/>
    <w:rsid w:val="002F6ADC"/>
    <w:rsid w:val="002F6BDF"/>
    <w:rsid w:val="00300C95"/>
    <w:rsid w:val="00300FBD"/>
    <w:rsid w:val="00303E92"/>
    <w:rsid w:val="00304DF2"/>
    <w:rsid w:val="003054A8"/>
    <w:rsid w:val="00306770"/>
    <w:rsid w:val="00307DA3"/>
    <w:rsid w:val="003129F3"/>
    <w:rsid w:val="00313B67"/>
    <w:rsid w:val="003146F7"/>
    <w:rsid w:val="00315AB9"/>
    <w:rsid w:val="00317304"/>
    <w:rsid w:val="00320F8F"/>
    <w:rsid w:val="00327D31"/>
    <w:rsid w:val="00330427"/>
    <w:rsid w:val="003305CA"/>
    <w:rsid w:val="0034064A"/>
    <w:rsid w:val="003418D5"/>
    <w:rsid w:val="003442B0"/>
    <w:rsid w:val="00344DA1"/>
    <w:rsid w:val="0034564D"/>
    <w:rsid w:val="00351879"/>
    <w:rsid w:val="00353390"/>
    <w:rsid w:val="003535E1"/>
    <w:rsid w:val="00356312"/>
    <w:rsid w:val="00357842"/>
    <w:rsid w:val="00366287"/>
    <w:rsid w:val="003714BD"/>
    <w:rsid w:val="00371948"/>
    <w:rsid w:val="00372703"/>
    <w:rsid w:val="00372AC1"/>
    <w:rsid w:val="0037482E"/>
    <w:rsid w:val="00376596"/>
    <w:rsid w:val="00376C86"/>
    <w:rsid w:val="00377854"/>
    <w:rsid w:val="00377F1C"/>
    <w:rsid w:val="003802F4"/>
    <w:rsid w:val="003816FB"/>
    <w:rsid w:val="003824C9"/>
    <w:rsid w:val="003831AB"/>
    <w:rsid w:val="0038367F"/>
    <w:rsid w:val="00385B89"/>
    <w:rsid w:val="00386246"/>
    <w:rsid w:val="0039066F"/>
    <w:rsid w:val="00390C06"/>
    <w:rsid w:val="00391111"/>
    <w:rsid w:val="0039455D"/>
    <w:rsid w:val="00394617"/>
    <w:rsid w:val="003A02B0"/>
    <w:rsid w:val="003A099A"/>
    <w:rsid w:val="003A56E3"/>
    <w:rsid w:val="003A63D1"/>
    <w:rsid w:val="003B07C7"/>
    <w:rsid w:val="003B1315"/>
    <w:rsid w:val="003B48E8"/>
    <w:rsid w:val="003B7B41"/>
    <w:rsid w:val="003C047D"/>
    <w:rsid w:val="003C0AB8"/>
    <w:rsid w:val="003C0E29"/>
    <w:rsid w:val="003C433C"/>
    <w:rsid w:val="003C4673"/>
    <w:rsid w:val="003C4B27"/>
    <w:rsid w:val="003C4F86"/>
    <w:rsid w:val="003C5C82"/>
    <w:rsid w:val="003C789B"/>
    <w:rsid w:val="003C7FD7"/>
    <w:rsid w:val="003D4240"/>
    <w:rsid w:val="003D43E6"/>
    <w:rsid w:val="003D5DAF"/>
    <w:rsid w:val="003D747B"/>
    <w:rsid w:val="003D7AEB"/>
    <w:rsid w:val="003E01BE"/>
    <w:rsid w:val="003E181C"/>
    <w:rsid w:val="003E26C5"/>
    <w:rsid w:val="003E3290"/>
    <w:rsid w:val="003E3C6A"/>
    <w:rsid w:val="003F1FDF"/>
    <w:rsid w:val="003F2E2F"/>
    <w:rsid w:val="003F424B"/>
    <w:rsid w:val="003F77FB"/>
    <w:rsid w:val="00406296"/>
    <w:rsid w:val="004135F9"/>
    <w:rsid w:val="0041400F"/>
    <w:rsid w:val="00425E05"/>
    <w:rsid w:val="0043076F"/>
    <w:rsid w:val="004311FF"/>
    <w:rsid w:val="004328FF"/>
    <w:rsid w:val="00433613"/>
    <w:rsid w:val="00433B03"/>
    <w:rsid w:val="00433CA2"/>
    <w:rsid w:val="00435E3E"/>
    <w:rsid w:val="004364D2"/>
    <w:rsid w:val="00442C7E"/>
    <w:rsid w:val="004506D0"/>
    <w:rsid w:val="00450CCE"/>
    <w:rsid w:val="00450D8D"/>
    <w:rsid w:val="00452145"/>
    <w:rsid w:val="004542B7"/>
    <w:rsid w:val="004546DC"/>
    <w:rsid w:val="00455C71"/>
    <w:rsid w:val="004638D7"/>
    <w:rsid w:val="00463D4E"/>
    <w:rsid w:val="00470BA0"/>
    <w:rsid w:val="00471D3C"/>
    <w:rsid w:val="0047507F"/>
    <w:rsid w:val="00475AFD"/>
    <w:rsid w:val="00475EC5"/>
    <w:rsid w:val="00475EDB"/>
    <w:rsid w:val="0047608E"/>
    <w:rsid w:val="00477439"/>
    <w:rsid w:val="004819D7"/>
    <w:rsid w:val="004828E0"/>
    <w:rsid w:val="00483FE7"/>
    <w:rsid w:val="00485A3D"/>
    <w:rsid w:val="00486B7C"/>
    <w:rsid w:val="004875C7"/>
    <w:rsid w:val="00487F7B"/>
    <w:rsid w:val="00490C62"/>
    <w:rsid w:val="00492574"/>
    <w:rsid w:val="00496135"/>
    <w:rsid w:val="0049673E"/>
    <w:rsid w:val="00496B73"/>
    <w:rsid w:val="00496C34"/>
    <w:rsid w:val="004A288B"/>
    <w:rsid w:val="004A2AFD"/>
    <w:rsid w:val="004A2F73"/>
    <w:rsid w:val="004A37EA"/>
    <w:rsid w:val="004A4424"/>
    <w:rsid w:val="004A46E4"/>
    <w:rsid w:val="004A683A"/>
    <w:rsid w:val="004B0130"/>
    <w:rsid w:val="004B08DC"/>
    <w:rsid w:val="004B11ED"/>
    <w:rsid w:val="004B1F82"/>
    <w:rsid w:val="004B2529"/>
    <w:rsid w:val="004B549C"/>
    <w:rsid w:val="004B56B0"/>
    <w:rsid w:val="004C2DAD"/>
    <w:rsid w:val="004C3993"/>
    <w:rsid w:val="004C4F62"/>
    <w:rsid w:val="004C5917"/>
    <w:rsid w:val="004C5E48"/>
    <w:rsid w:val="004D0050"/>
    <w:rsid w:val="004D0778"/>
    <w:rsid w:val="004D155B"/>
    <w:rsid w:val="004D2A46"/>
    <w:rsid w:val="004D2FF3"/>
    <w:rsid w:val="004D3434"/>
    <w:rsid w:val="004D50B3"/>
    <w:rsid w:val="004D75F6"/>
    <w:rsid w:val="004E13BC"/>
    <w:rsid w:val="004E424B"/>
    <w:rsid w:val="004E4E3F"/>
    <w:rsid w:val="004E5D35"/>
    <w:rsid w:val="004E71FE"/>
    <w:rsid w:val="004F24D0"/>
    <w:rsid w:val="004F326C"/>
    <w:rsid w:val="004F3826"/>
    <w:rsid w:val="00500D95"/>
    <w:rsid w:val="00501CE7"/>
    <w:rsid w:val="00502248"/>
    <w:rsid w:val="00502E0B"/>
    <w:rsid w:val="00502E10"/>
    <w:rsid w:val="00503E46"/>
    <w:rsid w:val="00504820"/>
    <w:rsid w:val="00505009"/>
    <w:rsid w:val="005063E7"/>
    <w:rsid w:val="00506BF4"/>
    <w:rsid w:val="00507097"/>
    <w:rsid w:val="00510513"/>
    <w:rsid w:val="00511EEE"/>
    <w:rsid w:val="0051226E"/>
    <w:rsid w:val="00513E0A"/>
    <w:rsid w:val="00514C02"/>
    <w:rsid w:val="0051600D"/>
    <w:rsid w:val="00516FB2"/>
    <w:rsid w:val="00517192"/>
    <w:rsid w:val="0051726C"/>
    <w:rsid w:val="00524DCE"/>
    <w:rsid w:val="00525050"/>
    <w:rsid w:val="005258DB"/>
    <w:rsid w:val="00525B68"/>
    <w:rsid w:val="00527BD8"/>
    <w:rsid w:val="0053019E"/>
    <w:rsid w:val="0053091B"/>
    <w:rsid w:val="0053110F"/>
    <w:rsid w:val="00533FEF"/>
    <w:rsid w:val="0053463A"/>
    <w:rsid w:val="00535C81"/>
    <w:rsid w:val="0054025C"/>
    <w:rsid w:val="00542001"/>
    <w:rsid w:val="00546D8E"/>
    <w:rsid w:val="00546FDD"/>
    <w:rsid w:val="00550A5B"/>
    <w:rsid w:val="00551340"/>
    <w:rsid w:val="00553711"/>
    <w:rsid w:val="005606FD"/>
    <w:rsid w:val="0056452B"/>
    <w:rsid w:val="00565A52"/>
    <w:rsid w:val="00566AD8"/>
    <w:rsid w:val="005677EC"/>
    <w:rsid w:val="00570503"/>
    <w:rsid w:val="00570B86"/>
    <w:rsid w:val="005732EB"/>
    <w:rsid w:val="00573EBC"/>
    <w:rsid w:val="00577365"/>
    <w:rsid w:val="005803BF"/>
    <w:rsid w:val="00580DED"/>
    <w:rsid w:val="00582808"/>
    <w:rsid w:val="00582FAD"/>
    <w:rsid w:val="00585F7E"/>
    <w:rsid w:val="00591DF5"/>
    <w:rsid w:val="00594ABF"/>
    <w:rsid w:val="005A08F3"/>
    <w:rsid w:val="005A11E6"/>
    <w:rsid w:val="005A2484"/>
    <w:rsid w:val="005A4F85"/>
    <w:rsid w:val="005A5F87"/>
    <w:rsid w:val="005A6A61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D1865"/>
    <w:rsid w:val="005D4947"/>
    <w:rsid w:val="005E62D6"/>
    <w:rsid w:val="005E7510"/>
    <w:rsid w:val="005F0FBF"/>
    <w:rsid w:val="005F2879"/>
    <w:rsid w:val="005F596C"/>
    <w:rsid w:val="006014A0"/>
    <w:rsid w:val="00603706"/>
    <w:rsid w:val="0061143A"/>
    <w:rsid w:val="00613191"/>
    <w:rsid w:val="00614971"/>
    <w:rsid w:val="00616FD9"/>
    <w:rsid w:val="0061763A"/>
    <w:rsid w:val="0062096B"/>
    <w:rsid w:val="00622C46"/>
    <w:rsid w:val="00625865"/>
    <w:rsid w:val="00627218"/>
    <w:rsid w:val="006355D1"/>
    <w:rsid w:val="00635DD4"/>
    <w:rsid w:val="00637692"/>
    <w:rsid w:val="006419F1"/>
    <w:rsid w:val="00643747"/>
    <w:rsid w:val="00646E47"/>
    <w:rsid w:val="0064704A"/>
    <w:rsid w:val="006545C3"/>
    <w:rsid w:val="00654791"/>
    <w:rsid w:val="0065517A"/>
    <w:rsid w:val="00657F9D"/>
    <w:rsid w:val="00663F29"/>
    <w:rsid w:val="00664390"/>
    <w:rsid w:val="006666F2"/>
    <w:rsid w:val="00667337"/>
    <w:rsid w:val="00667582"/>
    <w:rsid w:val="00667C21"/>
    <w:rsid w:val="00672801"/>
    <w:rsid w:val="0067400F"/>
    <w:rsid w:val="00680E32"/>
    <w:rsid w:val="00681B9D"/>
    <w:rsid w:val="00683E79"/>
    <w:rsid w:val="006916AD"/>
    <w:rsid w:val="00694B4F"/>
    <w:rsid w:val="00696683"/>
    <w:rsid w:val="006A00A6"/>
    <w:rsid w:val="006A118D"/>
    <w:rsid w:val="006A169B"/>
    <w:rsid w:val="006A1747"/>
    <w:rsid w:val="006A3972"/>
    <w:rsid w:val="006A712D"/>
    <w:rsid w:val="006B2110"/>
    <w:rsid w:val="006B29A7"/>
    <w:rsid w:val="006B3374"/>
    <w:rsid w:val="006B7416"/>
    <w:rsid w:val="006C2621"/>
    <w:rsid w:val="006D0850"/>
    <w:rsid w:val="006D12D7"/>
    <w:rsid w:val="006D1B90"/>
    <w:rsid w:val="006D264B"/>
    <w:rsid w:val="006D27A6"/>
    <w:rsid w:val="006D2910"/>
    <w:rsid w:val="006D3EE7"/>
    <w:rsid w:val="006D6960"/>
    <w:rsid w:val="006D7453"/>
    <w:rsid w:val="006D7793"/>
    <w:rsid w:val="006E0A1D"/>
    <w:rsid w:val="006E101D"/>
    <w:rsid w:val="006E6F8C"/>
    <w:rsid w:val="006E76BE"/>
    <w:rsid w:val="006E7DAB"/>
    <w:rsid w:val="006F0918"/>
    <w:rsid w:val="006F3A99"/>
    <w:rsid w:val="006F56A2"/>
    <w:rsid w:val="006F6E04"/>
    <w:rsid w:val="006F7B30"/>
    <w:rsid w:val="00701A03"/>
    <w:rsid w:val="00705AD6"/>
    <w:rsid w:val="00710DA4"/>
    <w:rsid w:val="00711CE0"/>
    <w:rsid w:val="00717216"/>
    <w:rsid w:val="00720265"/>
    <w:rsid w:val="00722F56"/>
    <w:rsid w:val="00733765"/>
    <w:rsid w:val="007343B8"/>
    <w:rsid w:val="00735623"/>
    <w:rsid w:val="00736715"/>
    <w:rsid w:val="00743D35"/>
    <w:rsid w:val="00744466"/>
    <w:rsid w:val="00746E7F"/>
    <w:rsid w:val="00752C2C"/>
    <w:rsid w:val="00752C8B"/>
    <w:rsid w:val="007600FA"/>
    <w:rsid w:val="0076093D"/>
    <w:rsid w:val="00760D40"/>
    <w:rsid w:val="00761DA0"/>
    <w:rsid w:val="007622D7"/>
    <w:rsid w:val="00763297"/>
    <w:rsid w:val="0077171A"/>
    <w:rsid w:val="00773E14"/>
    <w:rsid w:val="00774D22"/>
    <w:rsid w:val="00775F8E"/>
    <w:rsid w:val="00776EA1"/>
    <w:rsid w:val="007825F2"/>
    <w:rsid w:val="00782B0D"/>
    <w:rsid w:val="00782F22"/>
    <w:rsid w:val="00784A3C"/>
    <w:rsid w:val="00785AAF"/>
    <w:rsid w:val="00790A6B"/>
    <w:rsid w:val="00793BD7"/>
    <w:rsid w:val="0079466D"/>
    <w:rsid w:val="007A3D5A"/>
    <w:rsid w:val="007A4195"/>
    <w:rsid w:val="007A6E4D"/>
    <w:rsid w:val="007A7DE4"/>
    <w:rsid w:val="007B075D"/>
    <w:rsid w:val="007B342A"/>
    <w:rsid w:val="007B6953"/>
    <w:rsid w:val="007B7784"/>
    <w:rsid w:val="007C1094"/>
    <w:rsid w:val="007C2D4C"/>
    <w:rsid w:val="007C3CD0"/>
    <w:rsid w:val="007C5CBC"/>
    <w:rsid w:val="007D4EB7"/>
    <w:rsid w:val="007D633D"/>
    <w:rsid w:val="007D6F47"/>
    <w:rsid w:val="007D7D1C"/>
    <w:rsid w:val="007E013D"/>
    <w:rsid w:val="007E0975"/>
    <w:rsid w:val="007E36E4"/>
    <w:rsid w:val="007E5E07"/>
    <w:rsid w:val="007E7046"/>
    <w:rsid w:val="007E76CE"/>
    <w:rsid w:val="007F2E83"/>
    <w:rsid w:val="007F3CF9"/>
    <w:rsid w:val="007F53C0"/>
    <w:rsid w:val="007F61E3"/>
    <w:rsid w:val="007F7BBC"/>
    <w:rsid w:val="00801BF8"/>
    <w:rsid w:val="00803DBE"/>
    <w:rsid w:val="008065F1"/>
    <w:rsid w:val="00806BF8"/>
    <w:rsid w:val="008112DE"/>
    <w:rsid w:val="008139FB"/>
    <w:rsid w:val="00815F76"/>
    <w:rsid w:val="0081667A"/>
    <w:rsid w:val="00821379"/>
    <w:rsid w:val="008214D7"/>
    <w:rsid w:val="008218C3"/>
    <w:rsid w:val="00824845"/>
    <w:rsid w:val="00825EAB"/>
    <w:rsid w:val="0082773A"/>
    <w:rsid w:val="00830CC4"/>
    <w:rsid w:val="00831D8A"/>
    <w:rsid w:val="00834DD2"/>
    <w:rsid w:val="00834EC6"/>
    <w:rsid w:val="00836E6B"/>
    <w:rsid w:val="00837436"/>
    <w:rsid w:val="008445C9"/>
    <w:rsid w:val="00847719"/>
    <w:rsid w:val="00854847"/>
    <w:rsid w:val="00856828"/>
    <w:rsid w:val="00856E84"/>
    <w:rsid w:val="008616B9"/>
    <w:rsid w:val="00861F1C"/>
    <w:rsid w:val="00863EB7"/>
    <w:rsid w:val="00865B65"/>
    <w:rsid w:val="00877998"/>
    <w:rsid w:val="0088159C"/>
    <w:rsid w:val="0088211A"/>
    <w:rsid w:val="00883AA6"/>
    <w:rsid w:val="00884F56"/>
    <w:rsid w:val="008854F6"/>
    <w:rsid w:val="00886667"/>
    <w:rsid w:val="00886BC4"/>
    <w:rsid w:val="008876C5"/>
    <w:rsid w:val="008878FD"/>
    <w:rsid w:val="00890A28"/>
    <w:rsid w:val="00890A44"/>
    <w:rsid w:val="00891887"/>
    <w:rsid w:val="00893461"/>
    <w:rsid w:val="008972E4"/>
    <w:rsid w:val="008A02F3"/>
    <w:rsid w:val="008A1C1D"/>
    <w:rsid w:val="008A1EA6"/>
    <w:rsid w:val="008A2390"/>
    <w:rsid w:val="008A321F"/>
    <w:rsid w:val="008A48CA"/>
    <w:rsid w:val="008A4BAE"/>
    <w:rsid w:val="008A6461"/>
    <w:rsid w:val="008A67B1"/>
    <w:rsid w:val="008B0502"/>
    <w:rsid w:val="008B1158"/>
    <w:rsid w:val="008B2938"/>
    <w:rsid w:val="008B395C"/>
    <w:rsid w:val="008B5A45"/>
    <w:rsid w:val="008B66A8"/>
    <w:rsid w:val="008C37D6"/>
    <w:rsid w:val="008C45CF"/>
    <w:rsid w:val="008C4D7C"/>
    <w:rsid w:val="008C5773"/>
    <w:rsid w:val="008D0CA6"/>
    <w:rsid w:val="008D4CD0"/>
    <w:rsid w:val="008D5358"/>
    <w:rsid w:val="008D54C6"/>
    <w:rsid w:val="008D7740"/>
    <w:rsid w:val="008E0180"/>
    <w:rsid w:val="008E04BD"/>
    <w:rsid w:val="008E1D0B"/>
    <w:rsid w:val="008E2794"/>
    <w:rsid w:val="008E35A5"/>
    <w:rsid w:val="008E48D1"/>
    <w:rsid w:val="008E619D"/>
    <w:rsid w:val="008E75B8"/>
    <w:rsid w:val="008F0B15"/>
    <w:rsid w:val="008F1AA6"/>
    <w:rsid w:val="008F2212"/>
    <w:rsid w:val="008F42E4"/>
    <w:rsid w:val="008F5507"/>
    <w:rsid w:val="008F73C8"/>
    <w:rsid w:val="008F7E69"/>
    <w:rsid w:val="00902520"/>
    <w:rsid w:val="00903786"/>
    <w:rsid w:val="00903AB2"/>
    <w:rsid w:val="00904760"/>
    <w:rsid w:val="00904A57"/>
    <w:rsid w:val="00905827"/>
    <w:rsid w:val="00905F29"/>
    <w:rsid w:val="0090719E"/>
    <w:rsid w:val="009109AA"/>
    <w:rsid w:val="00912C09"/>
    <w:rsid w:val="009140C4"/>
    <w:rsid w:val="00916076"/>
    <w:rsid w:val="0091709C"/>
    <w:rsid w:val="009209A1"/>
    <w:rsid w:val="0092338A"/>
    <w:rsid w:val="00923FB5"/>
    <w:rsid w:val="00925902"/>
    <w:rsid w:val="00926879"/>
    <w:rsid w:val="00926993"/>
    <w:rsid w:val="0093362F"/>
    <w:rsid w:val="00933C8C"/>
    <w:rsid w:val="009367F6"/>
    <w:rsid w:val="0093741D"/>
    <w:rsid w:val="00941F97"/>
    <w:rsid w:val="00942CB3"/>
    <w:rsid w:val="00943BB8"/>
    <w:rsid w:val="00944174"/>
    <w:rsid w:val="00950011"/>
    <w:rsid w:val="00950049"/>
    <w:rsid w:val="00951652"/>
    <w:rsid w:val="00952F2F"/>
    <w:rsid w:val="0095754A"/>
    <w:rsid w:val="00965C4B"/>
    <w:rsid w:val="00971606"/>
    <w:rsid w:val="00972B19"/>
    <w:rsid w:val="009740E2"/>
    <w:rsid w:val="009743BC"/>
    <w:rsid w:val="009751E8"/>
    <w:rsid w:val="009757BB"/>
    <w:rsid w:val="00976D69"/>
    <w:rsid w:val="009774D8"/>
    <w:rsid w:val="009777AC"/>
    <w:rsid w:val="0098151F"/>
    <w:rsid w:val="00983945"/>
    <w:rsid w:val="00986A46"/>
    <w:rsid w:val="009877AB"/>
    <w:rsid w:val="009906A6"/>
    <w:rsid w:val="00992ADC"/>
    <w:rsid w:val="009939FE"/>
    <w:rsid w:val="00996D0A"/>
    <w:rsid w:val="009974F8"/>
    <w:rsid w:val="009A50B9"/>
    <w:rsid w:val="009A6D32"/>
    <w:rsid w:val="009A71C4"/>
    <w:rsid w:val="009B04E2"/>
    <w:rsid w:val="009B1502"/>
    <w:rsid w:val="009B15EC"/>
    <w:rsid w:val="009B1781"/>
    <w:rsid w:val="009B17BC"/>
    <w:rsid w:val="009B2546"/>
    <w:rsid w:val="009B3F65"/>
    <w:rsid w:val="009B464D"/>
    <w:rsid w:val="009C1F90"/>
    <w:rsid w:val="009C32F3"/>
    <w:rsid w:val="009C4703"/>
    <w:rsid w:val="009C66A3"/>
    <w:rsid w:val="009C6EF8"/>
    <w:rsid w:val="009D0D0E"/>
    <w:rsid w:val="009D18C1"/>
    <w:rsid w:val="009D3157"/>
    <w:rsid w:val="009D616A"/>
    <w:rsid w:val="009E151D"/>
    <w:rsid w:val="009E2220"/>
    <w:rsid w:val="009E4EB1"/>
    <w:rsid w:val="009E6061"/>
    <w:rsid w:val="009E70A3"/>
    <w:rsid w:val="009E745F"/>
    <w:rsid w:val="009E7D8F"/>
    <w:rsid w:val="009F116A"/>
    <w:rsid w:val="009F2FE8"/>
    <w:rsid w:val="009F44FD"/>
    <w:rsid w:val="009F54CC"/>
    <w:rsid w:val="009F7C86"/>
    <w:rsid w:val="00A01086"/>
    <w:rsid w:val="00A0124F"/>
    <w:rsid w:val="00A05E57"/>
    <w:rsid w:val="00A0724C"/>
    <w:rsid w:val="00A10B7C"/>
    <w:rsid w:val="00A1120D"/>
    <w:rsid w:val="00A13CB3"/>
    <w:rsid w:val="00A13F0D"/>
    <w:rsid w:val="00A14E14"/>
    <w:rsid w:val="00A15DB7"/>
    <w:rsid w:val="00A17503"/>
    <w:rsid w:val="00A17FF8"/>
    <w:rsid w:val="00A202BE"/>
    <w:rsid w:val="00A209BE"/>
    <w:rsid w:val="00A215B3"/>
    <w:rsid w:val="00A24D20"/>
    <w:rsid w:val="00A32C4E"/>
    <w:rsid w:val="00A32F29"/>
    <w:rsid w:val="00A339A9"/>
    <w:rsid w:val="00A3452B"/>
    <w:rsid w:val="00A36814"/>
    <w:rsid w:val="00A36858"/>
    <w:rsid w:val="00A41228"/>
    <w:rsid w:val="00A44CF0"/>
    <w:rsid w:val="00A46A9A"/>
    <w:rsid w:val="00A47D83"/>
    <w:rsid w:val="00A50111"/>
    <w:rsid w:val="00A50B1A"/>
    <w:rsid w:val="00A528C5"/>
    <w:rsid w:val="00A52C22"/>
    <w:rsid w:val="00A60022"/>
    <w:rsid w:val="00A63E8B"/>
    <w:rsid w:val="00A6514E"/>
    <w:rsid w:val="00A71CAE"/>
    <w:rsid w:val="00A721FA"/>
    <w:rsid w:val="00A73C07"/>
    <w:rsid w:val="00A81BF5"/>
    <w:rsid w:val="00A81CF6"/>
    <w:rsid w:val="00A83156"/>
    <w:rsid w:val="00A83741"/>
    <w:rsid w:val="00A8449C"/>
    <w:rsid w:val="00A84C3C"/>
    <w:rsid w:val="00A86876"/>
    <w:rsid w:val="00A87E27"/>
    <w:rsid w:val="00A87F4B"/>
    <w:rsid w:val="00A90665"/>
    <w:rsid w:val="00A909A3"/>
    <w:rsid w:val="00A90E0D"/>
    <w:rsid w:val="00A91BD2"/>
    <w:rsid w:val="00A91FEE"/>
    <w:rsid w:val="00A940BE"/>
    <w:rsid w:val="00A96316"/>
    <w:rsid w:val="00A9658A"/>
    <w:rsid w:val="00A970ED"/>
    <w:rsid w:val="00AA553F"/>
    <w:rsid w:val="00AA7847"/>
    <w:rsid w:val="00AB1BBE"/>
    <w:rsid w:val="00AB29E5"/>
    <w:rsid w:val="00AB2A4C"/>
    <w:rsid w:val="00AB3D33"/>
    <w:rsid w:val="00AB5CA5"/>
    <w:rsid w:val="00AB6F34"/>
    <w:rsid w:val="00AC1B27"/>
    <w:rsid w:val="00AC3783"/>
    <w:rsid w:val="00AC4C62"/>
    <w:rsid w:val="00AC60D4"/>
    <w:rsid w:val="00AD7B49"/>
    <w:rsid w:val="00AE39EE"/>
    <w:rsid w:val="00AE53E5"/>
    <w:rsid w:val="00AE7C7E"/>
    <w:rsid w:val="00AF794C"/>
    <w:rsid w:val="00B041B8"/>
    <w:rsid w:val="00B129C3"/>
    <w:rsid w:val="00B132F7"/>
    <w:rsid w:val="00B13AE7"/>
    <w:rsid w:val="00B14D8B"/>
    <w:rsid w:val="00B15B56"/>
    <w:rsid w:val="00B16E19"/>
    <w:rsid w:val="00B24C1C"/>
    <w:rsid w:val="00B25804"/>
    <w:rsid w:val="00B276E4"/>
    <w:rsid w:val="00B32830"/>
    <w:rsid w:val="00B42FAF"/>
    <w:rsid w:val="00B44640"/>
    <w:rsid w:val="00B455B1"/>
    <w:rsid w:val="00B459C8"/>
    <w:rsid w:val="00B47A9E"/>
    <w:rsid w:val="00B50FEA"/>
    <w:rsid w:val="00B51175"/>
    <w:rsid w:val="00B5397C"/>
    <w:rsid w:val="00B54FA9"/>
    <w:rsid w:val="00B573B8"/>
    <w:rsid w:val="00B5788C"/>
    <w:rsid w:val="00B57B0B"/>
    <w:rsid w:val="00B61366"/>
    <w:rsid w:val="00B64308"/>
    <w:rsid w:val="00B6791A"/>
    <w:rsid w:val="00B71F74"/>
    <w:rsid w:val="00B72709"/>
    <w:rsid w:val="00B73C23"/>
    <w:rsid w:val="00B771FF"/>
    <w:rsid w:val="00B77326"/>
    <w:rsid w:val="00B81333"/>
    <w:rsid w:val="00B82A74"/>
    <w:rsid w:val="00B82C45"/>
    <w:rsid w:val="00B90DF4"/>
    <w:rsid w:val="00BA054F"/>
    <w:rsid w:val="00BA123B"/>
    <w:rsid w:val="00BA3721"/>
    <w:rsid w:val="00BA7802"/>
    <w:rsid w:val="00BB059B"/>
    <w:rsid w:val="00BB42F7"/>
    <w:rsid w:val="00BB4B21"/>
    <w:rsid w:val="00BC3604"/>
    <w:rsid w:val="00BD1640"/>
    <w:rsid w:val="00BD2EA1"/>
    <w:rsid w:val="00BD3C26"/>
    <w:rsid w:val="00BD3D8D"/>
    <w:rsid w:val="00BD7EA0"/>
    <w:rsid w:val="00BD7FA5"/>
    <w:rsid w:val="00BE2210"/>
    <w:rsid w:val="00BE5AC7"/>
    <w:rsid w:val="00BF2796"/>
    <w:rsid w:val="00BF3E58"/>
    <w:rsid w:val="00BF4A8E"/>
    <w:rsid w:val="00BF73E4"/>
    <w:rsid w:val="00BF75D8"/>
    <w:rsid w:val="00BF77BC"/>
    <w:rsid w:val="00BF7D62"/>
    <w:rsid w:val="00C029A9"/>
    <w:rsid w:val="00C031F8"/>
    <w:rsid w:val="00C05A1E"/>
    <w:rsid w:val="00C06262"/>
    <w:rsid w:val="00C0628D"/>
    <w:rsid w:val="00C0721A"/>
    <w:rsid w:val="00C12C0F"/>
    <w:rsid w:val="00C12D43"/>
    <w:rsid w:val="00C12D4C"/>
    <w:rsid w:val="00C14840"/>
    <w:rsid w:val="00C15260"/>
    <w:rsid w:val="00C23C8C"/>
    <w:rsid w:val="00C3042D"/>
    <w:rsid w:val="00C30535"/>
    <w:rsid w:val="00C343A1"/>
    <w:rsid w:val="00C3576A"/>
    <w:rsid w:val="00C362B7"/>
    <w:rsid w:val="00C3693F"/>
    <w:rsid w:val="00C37A6A"/>
    <w:rsid w:val="00C37B26"/>
    <w:rsid w:val="00C37D16"/>
    <w:rsid w:val="00C4167A"/>
    <w:rsid w:val="00C436B8"/>
    <w:rsid w:val="00C443D7"/>
    <w:rsid w:val="00C4615D"/>
    <w:rsid w:val="00C52AE8"/>
    <w:rsid w:val="00C52CAE"/>
    <w:rsid w:val="00C5365B"/>
    <w:rsid w:val="00C620FD"/>
    <w:rsid w:val="00C639E4"/>
    <w:rsid w:val="00C6491E"/>
    <w:rsid w:val="00C71CED"/>
    <w:rsid w:val="00C73283"/>
    <w:rsid w:val="00C745BD"/>
    <w:rsid w:val="00C74D3F"/>
    <w:rsid w:val="00C768D8"/>
    <w:rsid w:val="00C778C6"/>
    <w:rsid w:val="00C80C62"/>
    <w:rsid w:val="00C82A0A"/>
    <w:rsid w:val="00C82A8A"/>
    <w:rsid w:val="00C8634C"/>
    <w:rsid w:val="00C878B9"/>
    <w:rsid w:val="00C907CD"/>
    <w:rsid w:val="00C938D8"/>
    <w:rsid w:val="00C94241"/>
    <w:rsid w:val="00C962FF"/>
    <w:rsid w:val="00C9737D"/>
    <w:rsid w:val="00C974B1"/>
    <w:rsid w:val="00C97897"/>
    <w:rsid w:val="00CA168B"/>
    <w:rsid w:val="00CA3970"/>
    <w:rsid w:val="00CA4694"/>
    <w:rsid w:val="00CA50A1"/>
    <w:rsid w:val="00CA68A9"/>
    <w:rsid w:val="00CA7D3D"/>
    <w:rsid w:val="00CB032B"/>
    <w:rsid w:val="00CB0554"/>
    <w:rsid w:val="00CB18AC"/>
    <w:rsid w:val="00CB4EAC"/>
    <w:rsid w:val="00CB56C2"/>
    <w:rsid w:val="00CC1136"/>
    <w:rsid w:val="00CC5606"/>
    <w:rsid w:val="00CC5E1F"/>
    <w:rsid w:val="00CD02A5"/>
    <w:rsid w:val="00CD1A5E"/>
    <w:rsid w:val="00CD1AFB"/>
    <w:rsid w:val="00CD2F47"/>
    <w:rsid w:val="00CD5609"/>
    <w:rsid w:val="00CD7F0B"/>
    <w:rsid w:val="00CE0E84"/>
    <w:rsid w:val="00CE4954"/>
    <w:rsid w:val="00CE6F25"/>
    <w:rsid w:val="00CF1EA3"/>
    <w:rsid w:val="00CF25C4"/>
    <w:rsid w:val="00CF5641"/>
    <w:rsid w:val="00CF5A2D"/>
    <w:rsid w:val="00CF5B8B"/>
    <w:rsid w:val="00D044DC"/>
    <w:rsid w:val="00D05A02"/>
    <w:rsid w:val="00D0725D"/>
    <w:rsid w:val="00D0735E"/>
    <w:rsid w:val="00D11F38"/>
    <w:rsid w:val="00D11F49"/>
    <w:rsid w:val="00D12725"/>
    <w:rsid w:val="00D128CA"/>
    <w:rsid w:val="00D1325D"/>
    <w:rsid w:val="00D133FB"/>
    <w:rsid w:val="00D1480F"/>
    <w:rsid w:val="00D17467"/>
    <w:rsid w:val="00D2150F"/>
    <w:rsid w:val="00D215DF"/>
    <w:rsid w:val="00D33E3B"/>
    <w:rsid w:val="00D34EC8"/>
    <w:rsid w:val="00D40B85"/>
    <w:rsid w:val="00D4179B"/>
    <w:rsid w:val="00D50CAE"/>
    <w:rsid w:val="00D535AC"/>
    <w:rsid w:val="00D53EB3"/>
    <w:rsid w:val="00D555C7"/>
    <w:rsid w:val="00D5621F"/>
    <w:rsid w:val="00D56329"/>
    <w:rsid w:val="00D566F4"/>
    <w:rsid w:val="00D56AD4"/>
    <w:rsid w:val="00D60855"/>
    <w:rsid w:val="00D6133E"/>
    <w:rsid w:val="00D621F5"/>
    <w:rsid w:val="00D6318F"/>
    <w:rsid w:val="00D63B8F"/>
    <w:rsid w:val="00D63E3C"/>
    <w:rsid w:val="00D646FB"/>
    <w:rsid w:val="00D65CCD"/>
    <w:rsid w:val="00D72990"/>
    <w:rsid w:val="00D7300E"/>
    <w:rsid w:val="00D81DAE"/>
    <w:rsid w:val="00D81F86"/>
    <w:rsid w:val="00D846A1"/>
    <w:rsid w:val="00D9056F"/>
    <w:rsid w:val="00D92896"/>
    <w:rsid w:val="00DA55C9"/>
    <w:rsid w:val="00DB483C"/>
    <w:rsid w:val="00DB7B9C"/>
    <w:rsid w:val="00DC075C"/>
    <w:rsid w:val="00DC132E"/>
    <w:rsid w:val="00DC5A35"/>
    <w:rsid w:val="00DC6FBB"/>
    <w:rsid w:val="00DC7FB6"/>
    <w:rsid w:val="00DD0140"/>
    <w:rsid w:val="00DD5D38"/>
    <w:rsid w:val="00DE002E"/>
    <w:rsid w:val="00DE05FE"/>
    <w:rsid w:val="00DE47FD"/>
    <w:rsid w:val="00DE5EE8"/>
    <w:rsid w:val="00DE7015"/>
    <w:rsid w:val="00DE74EC"/>
    <w:rsid w:val="00DF0B01"/>
    <w:rsid w:val="00DF2F1E"/>
    <w:rsid w:val="00DF56B6"/>
    <w:rsid w:val="00DF5A46"/>
    <w:rsid w:val="00E01291"/>
    <w:rsid w:val="00E102E8"/>
    <w:rsid w:val="00E10B5B"/>
    <w:rsid w:val="00E11105"/>
    <w:rsid w:val="00E14EF8"/>
    <w:rsid w:val="00E16939"/>
    <w:rsid w:val="00E16D09"/>
    <w:rsid w:val="00E17184"/>
    <w:rsid w:val="00E1766A"/>
    <w:rsid w:val="00E1793B"/>
    <w:rsid w:val="00E23C09"/>
    <w:rsid w:val="00E24721"/>
    <w:rsid w:val="00E267E6"/>
    <w:rsid w:val="00E34501"/>
    <w:rsid w:val="00E35B8F"/>
    <w:rsid w:val="00E37D34"/>
    <w:rsid w:val="00E40078"/>
    <w:rsid w:val="00E401B4"/>
    <w:rsid w:val="00E425F4"/>
    <w:rsid w:val="00E4352E"/>
    <w:rsid w:val="00E4461B"/>
    <w:rsid w:val="00E4520C"/>
    <w:rsid w:val="00E459A2"/>
    <w:rsid w:val="00E45A27"/>
    <w:rsid w:val="00E53321"/>
    <w:rsid w:val="00E5388B"/>
    <w:rsid w:val="00E53B8B"/>
    <w:rsid w:val="00E55F3A"/>
    <w:rsid w:val="00E62B01"/>
    <w:rsid w:val="00E64B67"/>
    <w:rsid w:val="00E653E4"/>
    <w:rsid w:val="00E669CD"/>
    <w:rsid w:val="00E7027A"/>
    <w:rsid w:val="00E70A2C"/>
    <w:rsid w:val="00E74012"/>
    <w:rsid w:val="00E813BB"/>
    <w:rsid w:val="00E81A92"/>
    <w:rsid w:val="00E83A1D"/>
    <w:rsid w:val="00E847A7"/>
    <w:rsid w:val="00E856A2"/>
    <w:rsid w:val="00E85A1E"/>
    <w:rsid w:val="00E85FF2"/>
    <w:rsid w:val="00E86175"/>
    <w:rsid w:val="00E86CBA"/>
    <w:rsid w:val="00E90E39"/>
    <w:rsid w:val="00E92B29"/>
    <w:rsid w:val="00E934BC"/>
    <w:rsid w:val="00E93C25"/>
    <w:rsid w:val="00E9465D"/>
    <w:rsid w:val="00EA106D"/>
    <w:rsid w:val="00EA46E5"/>
    <w:rsid w:val="00EA5D8D"/>
    <w:rsid w:val="00EB1557"/>
    <w:rsid w:val="00EB7FC7"/>
    <w:rsid w:val="00EC050F"/>
    <w:rsid w:val="00EC192F"/>
    <w:rsid w:val="00EC26B1"/>
    <w:rsid w:val="00EC2A56"/>
    <w:rsid w:val="00EC78C7"/>
    <w:rsid w:val="00ED30D2"/>
    <w:rsid w:val="00ED3522"/>
    <w:rsid w:val="00ED5994"/>
    <w:rsid w:val="00EE570F"/>
    <w:rsid w:val="00EE5F89"/>
    <w:rsid w:val="00EE5FBC"/>
    <w:rsid w:val="00EF1B2D"/>
    <w:rsid w:val="00EF78D2"/>
    <w:rsid w:val="00F004D7"/>
    <w:rsid w:val="00F0196A"/>
    <w:rsid w:val="00F040B1"/>
    <w:rsid w:val="00F061E3"/>
    <w:rsid w:val="00F068C0"/>
    <w:rsid w:val="00F07B2D"/>
    <w:rsid w:val="00F12565"/>
    <w:rsid w:val="00F172EE"/>
    <w:rsid w:val="00F22A45"/>
    <w:rsid w:val="00F22B2F"/>
    <w:rsid w:val="00F22FC2"/>
    <w:rsid w:val="00F248B6"/>
    <w:rsid w:val="00F31637"/>
    <w:rsid w:val="00F31F89"/>
    <w:rsid w:val="00F330C1"/>
    <w:rsid w:val="00F335E6"/>
    <w:rsid w:val="00F33B9F"/>
    <w:rsid w:val="00F35F8F"/>
    <w:rsid w:val="00F37546"/>
    <w:rsid w:val="00F3768D"/>
    <w:rsid w:val="00F41932"/>
    <w:rsid w:val="00F44C22"/>
    <w:rsid w:val="00F4789A"/>
    <w:rsid w:val="00F50AAC"/>
    <w:rsid w:val="00F51C00"/>
    <w:rsid w:val="00F51FDE"/>
    <w:rsid w:val="00F57590"/>
    <w:rsid w:val="00F61364"/>
    <w:rsid w:val="00F614C4"/>
    <w:rsid w:val="00F61E2F"/>
    <w:rsid w:val="00F63604"/>
    <w:rsid w:val="00F7256C"/>
    <w:rsid w:val="00F75306"/>
    <w:rsid w:val="00F75A59"/>
    <w:rsid w:val="00F75C66"/>
    <w:rsid w:val="00F7650A"/>
    <w:rsid w:val="00F8238E"/>
    <w:rsid w:val="00F83C53"/>
    <w:rsid w:val="00F84162"/>
    <w:rsid w:val="00F85F64"/>
    <w:rsid w:val="00F85F91"/>
    <w:rsid w:val="00F90901"/>
    <w:rsid w:val="00F91FA6"/>
    <w:rsid w:val="00F9304E"/>
    <w:rsid w:val="00F95A42"/>
    <w:rsid w:val="00F95DDF"/>
    <w:rsid w:val="00F96108"/>
    <w:rsid w:val="00F967F2"/>
    <w:rsid w:val="00FA2839"/>
    <w:rsid w:val="00FA30C3"/>
    <w:rsid w:val="00FA70A7"/>
    <w:rsid w:val="00FA77E8"/>
    <w:rsid w:val="00FA7F37"/>
    <w:rsid w:val="00FB2609"/>
    <w:rsid w:val="00FB3DE9"/>
    <w:rsid w:val="00FB5337"/>
    <w:rsid w:val="00FB535C"/>
    <w:rsid w:val="00FB575B"/>
    <w:rsid w:val="00FB7AEB"/>
    <w:rsid w:val="00FC1E96"/>
    <w:rsid w:val="00FC2874"/>
    <w:rsid w:val="00FC2E34"/>
    <w:rsid w:val="00FC37DF"/>
    <w:rsid w:val="00FC77C8"/>
    <w:rsid w:val="00FD06DF"/>
    <w:rsid w:val="00FD0B4D"/>
    <w:rsid w:val="00FD2C3D"/>
    <w:rsid w:val="00FD421D"/>
    <w:rsid w:val="00FD4BB2"/>
    <w:rsid w:val="00FD50B4"/>
    <w:rsid w:val="00FD65A8"/>
    <w:rsid w:val="00FE316C"/>
    <w:rsid w:val="00FF1545"/>
    <w:rsid w:val="00FF4459"/>
    <w:rsid w:val="00FF4F4D"/>
    <w:rsid w:val="13F6E15F"/>
    <w:rsid w:val="19B52B72"/>
    <w:rsid w:val="1ADFD6BB"/>
    <w:rsid w:val="25B08EC7"/>
    <w:rsid w:val="30C53CDC"/>
    <w:rsid w:val="317A10F9"/>
    <w:rsid w:val="3AE5DD05"/>
    <w:rsid w:val="492FDD47"/>
    <w:rsid w:val="7295CA2F"/>
    <w:rsid w:val="7864CAA4"/>
    <w:rsid w:val="7BE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5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A0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315"/>
    <w:pPr>
      <w:jc w:val="right"/>
    </w:pPr>
  </w:style>
  <w:style w:type="character" w:customStyle="1" w:styleId="HeaderChar">
    <w:name w:val="Header Char"/>
    <w:basedOn w:val="DefaultParagraphFont"/>
    <w:link w:val="Header"/>
    <w:rsid w:val="003B1315"/>
    <w:rPr>
      <w:rFonts w:ascii="Calibri Light" w:eastAsia="Times New Roman" w:hAnsi="Calibri Light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3B1315"/>
    <w:pPr>
      <w:spacing w:after="600"/>
      <w:outlineLvl w:val="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tabs>
        <w:tab w:val="clear" w:pos="520"/>
      </w:tabs>
      <w:spacing w:before="0" w:line="276" w:lineRule="auto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table" w:customStyle="1" w:styleId="BlueBox">
    <w:name w:val="Blue Box"/>
    <w:basedOn w:val="TableNormal"/>
    <w:uiPriority w:val="99"/>
    <w:rsid w:val="00E813BB"/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F2F9FC"/>
    </w:tcPr>
  </w:style>
  <w:style w:type="paragraph" w:customStyle="1" w:styleId="OutlineNumbered1">
    <w:name w:val="Outline Numbered 1"/>
    <w:basedOn w:val="Normal"/>
    <w:link w:val="OutlineNumbered1Char"/>
    <w:rsid w:val="009C4703"/>
    <w:pPr>
      <w:numPr>
        <w:numId w:val="10"/>
      </w:numPr>
    </w:pPr>
  </w:style>
  <w:style w:type="character" w:customStyle="1" w:styleId="OutlineNumbered1Char">
    <w:name w:val="Outline Numbered 1 Char"/>
    <w:basedOn w:val="BulletChar"/>
    <w:link w:val="OutlineNumbered1"/>
    <w:rsid w:val="009C4703"/>
    <w:rPr>
      <w:rFonts w:ascii="Calibri Light" w:eastAsia="Times New Roman" w:hAnsi="Calibri Light"/>
      <w:sz w:val="22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9C4703"/>
    <w:pPr>
      <w:numPr>
        <w:ilvl w:val="1"/>
        <w:numId w:val="10"/>
      </w:numPr>
      <w:tabs>
        <w:tab w:val="num" w:pos="520"/>
      </w:tabs>
    </w:pPr>
  </w:style>
  <w:style w:type="character" w:customStyle="1" w:styleId="OutlineNumbered2Char">
    <w:name w:val="Outline Numbered 2 Char"/>
    <w:basedOn w:val="BulletChar"/>
    <w:link w:val="OutlineNumbered2"/>
    <w:rsid w:val="009C4703"/>
    <w:rPr>
      <w:rFonts w:ascii="Calibri Light" w:eastAsia="Times New Roman" w:hAnsi="Calibri Light"/>
      <w:sz w:val="22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9C4703"/>
    <w:pPr>
      <w:numPr>
        <w:ilvl w:val="2"/>
        <w:numId w:val="10"/>
      </w:numPr>
      <w:tabs>
        <w:tab w:val="num" w:pos="520"/>
      </w:tabs>
    </w:pPr>
  </w:style>
  <w:style w:type="character" w:customStyle="1" w:styleId="OutlineNumbered3Char">
    <w:name w:val="Outline Numbered 3 Char"/>
    <w:basedOn w:val="BulletChar"/>
    <w:link w:val="OutlineNumbered3"/>
    <w:rsid w:val="009C4703"/>
    <w:rPr>
      <w:rFonts w:ascii="Calibri Light" w:eastAsia="Times New Roman" w:hAnsi="Calibri Light"/>
      <w:sz w:val="22"/>
      <w:lang w:eastAsia="en-AU"/>
    </w:rPr>
  </w:style>
  <w:style w:type="character" w:styleId="CommentReference">
    <w:name w:val="annotation reference"/>
    <w:basedOn w:val="DefaultParagraphFont"/>
    <w:semiHidden/>
    <w:unhideWhenUsed/>
    <w:rsid w:val="005171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71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7192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7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7192"/>
    <w:rPr>
      <w:rFonts w:ascii="Calibri Light" w:eastAsia="Times New Roman" w:hAnsi="Calibri Light"/>
      <w:b/>
      <w:bCs/>
      <w:lang w:eastAsia="en-AU"/>
    </w:rPr>
  </w:style>
  <w:style w:type="character" w:styleId="Mention">
    <w:name w:val="Mention"/>
    <w:basedOn w:val="DefaultParagraphFont"/>
    <w:uiPriority w:val="99"/>
    <w:unhideWhenUsed/>
    <w:rsid w:val="005A4F8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59C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16F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616FD9"/>
  </w:style>
  <w:style w:type="character" w:customStyle="1" w:styleId="wacimagecontainer">
    <w:name w:val="wacimagecontainer"/>
    <w:basedOn w:val="DefaultParagraphFont"/>
    <w:rsid w:val="00616FD9"/>
  </w:style>
  <w:style w:type="character" w:customStyle="1" w:styleId="normaltextrun">
    <w:name w:val="normaltextrun"/>
    <w:basedOn w:val="DefaultParagraphFont"/>
    <w:rsid w:val="00616FD9"/>
  </w:style>
  <w:style w:type="paragraph" w:styleId="Caption">
    <w:name w:val="caption"/>
    <w:basedOn w:val="Normal"/>
    <w:next w:val="Normal"/>
    <w:uiPriority w:val="35"/>
    <w:semiHidden/>
    <w:unhideWhenUsed/>
    <w:rsid w:val="004B549C"/>
    <w:pPr>
      <w:spacing w:before="0" w:after="200"/>
    </w:pPr>
    <w:rPr>
      <w:i/>
      <w:iCs/>
      <w:color w:val="5F5F5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18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eigninvestment.gov.au/getting-started/where-to-submit/new-portal#portal-registration-fact-sheet" TargetMode="External"/><Relationship Id="rId12" Type="http://schemas.openxmlformats.org/officeDocument/2006/relationships/hyperlink" Target="mailto:foreigninvestmentenquiries@treasury.gov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reporting fact sheet</vt:lpstr>
    </vt:vector>
  </TitlesOfParts>
  <Company>The Treasury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reporting fact sheet</dc:title>
  <dc:subject/>
  <dc:creator/>
  <cp:keywords/>
  <dc:description/>
  <cp:lastModifiedBy/>
  <cp:revision>1</cp:revision>
  <dcterms:created xsi:type="dcterms:W3CDTF">2025-02-23T21:47:00Z</dcterms:created>
  <dcterms:modified xsi:type="dcterms:W3CDTF">2025-02-23T21:48:00Z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2025-02-23T21:48:11Z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7cc77108-aa87-4ac0-b935-f64257e50516</vt:lpwstr>
  </property>
  <property fmtid="{D5CDD505-2E9C-101B-9397-08002B2CF9AE}" pid="8" name="MSIP_Label_4f932d64-9ab1-4d9b-81d2-a3a8b82dd47d_ContentBits">
    <vt:lpwstr>0</vt:lpwstr>
  </property>
</Properties>
</file>