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79AA" w14:textId="5BCD5D35" w:rsidR="00986A46" w:rsidRPr="006E76BE" w:rsidRDefault="001C78B4" w:rsidP="00300C95">
      <w:pPr>
        <w:pStyle w:val="Factsheettitle"/>
        <w:spacing w:before="1440"/>
      </w:pPr>
      <w:r>
        <w:t xml:space="preserve">Account </w:t>
      </w:r>
      <w:r w:rsidR="003B293E">
        <w:t>l</w:t>
      </w:r>
      <w:r>
        <w:t xml:space="preserve">inking and </w:t>
      </w:r>
      <w:r w:rsidR="003B293E">
        <w:t>a</w:t>
      </w:r>
      <w:r>
        <w:t>uthorisation</w:t>
      </w:r>
      <w:r w:rsidR="00EE5FBC">
        <w:t xml:space="preserve"> </w:t>
      </w:r>
      <w:r w:rsidR="003B293E">
        <w:t>f</w:t>
      </w:r>
      <w:r w:rsidR="00EE5FBC">
        <w:t>act</w:t>
      </w:r>
      <w:r w:rsidR="1DDCC7AF">
        <w:t xml:space="preserve"> </w:t>
      </w:r>
      <w:r w:rsidR="00EE5FBC">
        <w:t>sheet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12" w:space="0" w:color="2C384A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8"/>
      </w:tblGrid>
      <w:tr w:rsidR="00FC2E34" w14:paraId="3A9110F1" w14:textId="77777777" w:rsidTr="317A10F9">
        <w:tc>
          <w:tcPr>
            <w:tcW w:w="8498" w:type="dxa"/>
            <w:shd w:val="clear" w:color="auto" w:fill="auto"/>
          </w:tcPr>
          <w:p w14:paraId="5C34967A" w14:textId="5A088B2F" w:rsidR="00A528C5" w:rsidRPr="005E579E" w:rsidRDefault="00A34A45" w:rsidP="00E847A7">
            <w:pPr>
              <w:pStyle w:val="Introtext"/>
              <w:rPr>
                <w:rFonts w:ascii="Calibri Light" w:hAnsi="Calibri Light" w:cs="Calibri Light"/>
                <w:sz w:val="22"/>
                <w:szCs w:val="22"/>
              </w:rPr>
            </w:pPr>
            <w:r w:rsidRPr="005E579E">
              <w:rPr>
                <w:rFonts w:ascii="Calibri Light" w:hAnsi="Calibri Light" w:cs="Calibri Light"/>
                <w:sz w:val="22"/>
                <w:szCs w:val="22"/>
              </w:rPr>
              <w:t>This fact sheet explains how to c</w:t>
            </w:r>
            <w:r w:rsidR="0053019E" w:rsidRPr="005E579E">
              <w:rPr>
                <w:rFonts w:ascii="Calibri Light" w:hAnsi="Calibri Light" w:cs="Calibri Light"/>
                <w:sz w:val="22"/>
                <w:szCs w:val="22"/>
              </w:rPr>
              <w:t>reate or l</w:t>
            </w:r>
            <w:r w:rsidR="00C031F8" w:rsidRPr="005E579E">
              <w:rPr>
                <w:rFonts w:ascii="Calibri Light" w:hAnsi="Calibri Light" w:cs="Calibri Light"/>
                <w:sz w:val="22"/>
                <w:szCs w:val="22"/>
              </w:rPr>
              <w:t xml:space="preserve">ink to an account to have </w:t>
            </w:r>
            <w:r w:rsidR="00E856A2" w:rsidRPr="005E579E">
              <w:rPr>
                <w:rFonts w:ascii="Calibri Light" w:hAnsi="Calibri Light" w:cs="Calibri Light"/>
                <w:sz w:val="22"/>
                <w:szCs w:val="22"/>
              </w:rPr>
              <w:t>full access to</w:t>
            </w:r>
            <w:r w:rsidR="003B7B41" w:rsidRPr="005E579E">
              <w:rPr>
                <w:rFonts w:ascii="Calibri Light" w:hAnsi="Calibri Light" w:cs="Calibri Light"/>
                <w:sz w:val="22"/>
                <w:szCs w:val="22"/>
              </w:rPr>
              <w:t xml:space="preserve"> the </w:t>
            </w:r>
            <w:r w:rsidR="00E4352E" w:rsidRPr="005E579E">
              <w:rPr>
                <w:rFonts w:ascii="Calibri Light" w:hAnsi="Calibri Light" w:cs="Calibri Light"/>
                <w:sz w:val="22"/>
                <w:szCs w:val="22"/>
              </w:rPr>
              <w:t>Foreign Investment Portal</w:t>
            </w:r>
            <w:r w:rsidR="008065F1" w:rsidRPr="005E579E">
              <w:rPr>
                <w:rFonts w:ascii="Calibri Light" w:hAnsi="Calibri Light" w:cs="Calibri Light"/>
                <w:sz w:val="22"/>
                <w:szCs w:val="22"/>
              </w:rPr>
              <w:t>.</w:t>
            </w:r>
          </w:p>
          <w:p w14:paraId="6185C990" w14:textId="77777777" w:rsidR="00FC2E34" w:rsidRDefault="006545C3" w:rsidP="00A528C5">
            <w:pPr>
              <w:pStyle w:val="Bullet"/>
            </w:pPr>
            <w:r>
              <w:t xml:space="preserve">A </w:t>
            </w:r>
            <w:r w:rsidRPr="00A528C5">
              <w:rPr>
                <w:b/>
                <w:bCs/>
              </w:rPr>
              <w:t>portal user</w:t>
            </w:r>
            <w:r>
              <w:t xml:space="preserve"> is an </w:t>
            </w:r>
            <w:r w:rsidR="00A528C5">
              <w:t>individual user that logs into the Foreign Investment Portal.</w:t>
            </w:r>
          </w:p>
          <w:p w14:paraId="497F7AA6" w14:textId="062D3351" w:rsidR="00A528C5" w:rsidRPr="00E847A7" w:rsidRDefault="00A528C5" w:rsidP="00A528C5">
            <w:pPr>
              <w:pStyle w:val="Bullet"/>
            </w:pPr>
            <w:r>
              <w:t xml:space="preserve">An </w:t>
            </w:r>
            <w:r w:rsidRPr="317A10F9">
              <w:rPr>
                <w:b/>
                <w:bCs/>
              </w:rPr>
              <w:t>account</w:t>
            </w:r>
            <w:r>
              <w:t xml:space="preserve"> generally belongs to the organisation the portal user is representing. This is usually an investor or an</w:t>
            </w:r>
            <w:r w:rsidR="00167C83">
              <w:t xml:space="preserve"> investor</w:t>
            </w:r>
            <w:r w:rsidR="00DC132E">
              <w:t>’</w:t>
            </w:r>
            <w:r w:rsidR="00167C83">
              <w:t>s</w:t>
            </w:r>
            <w:r>
              <w:t xml:space="preserve"> agent.</w:t>
            </w:r>
          </w:p>
        </w:tc>
      </w:tr>
    </w:tbl>
    <w:p w14:paraId="712B5884" w14:textId="2158BBC1" w:rsidR="00891887" w:rsidRPr="00E11105" w:rsidRDefault="00AC3783" w:rsidP="00891887">
      <w:pPr>
        <w:pStyle w:val="Heading2"/>
      </w:pPr>
      <w:r>
        <w:t>Overview</w:t>
      </w:r>
    </w:p>
    <w:p w14:paraId="6AE8F7C6" w14:textId="3FA22E45" w:rsidR="00664390" w:rsidRDefault="003816FB" w:rsidP="00DA7DCA">
      <w:pPr>
        <w:pStyle w:val="Bullet"/>
        <w:numPr>
          <w:ilvl w:val="0"/>
          <w:numId w:val="0"/>
        </w:numPr>
      </w:pPr>
      <w:r>
        <w:t>T</w:t>
      </w:r>
      <w:r w:rsidR="009C35C5">
        <w:t xml:space="preserve">he Foreign Investment Portal </w:t>
      </w:r>
      <w:r w:rsidR="00A65257">
        <w:t>incorporates secure</w:t>
      </w:r>
      <w:r w:rsidR="00CC2F8B">
        <w:t xml:space="preserve"> authorisation and </w:t>
      </w:r>
      <w:r w:rsidR="00A65257">
        <w:t>account linking processes.</w:t>
      </w:r>
    </w:p>
    <w:p w14:paraId="057E3F24" w14:textId="03FBABE0" w:rsidR="00077A76" w:rsidRDefault="00721753" w:rsidP="00DA7DCA">
      <w:pPr>
        <w:pStyle w:val="Bullet"/>
        <w:numPr>
          <w:ilvl w:val="0"/>
          <w:numId w:val="0"/>
        </w:numPr>
      </w:pPr>
      <w:r>
        <w:t>T</w:t>
      </w:r>
      <w:r w:rsidR="00662EC4">
        <w:t>o make submissions, pay fees and apply for waiver</w:t>
      </w:r>
      <w:r w:rsidR="007C2238">
        <w:t>s</w:t>
      </w:r>
      <w:r>
        <w:t xml:space="preserve"> </w:t>
      </w:r>
      <w:r w:rsidR="005460F6">
        <w:t>in</w:t>
      </w:r>
      <w:r>
        <w:t xml:space="preserve"> the Foreign Investment </w:t>
      </w:r>
      <w:r w:rsidR="00C9507D">
        <w:t>Portal</w:t>
      </w:r>
      <w:r w:rsidR="005460F6">
        <w:t xml:space="preserve">, </w:t>
      </w:r>
      <w:r w:rsidR="00D147F1">
        <w:t>portal users</w:t>
      </w:r>
      <w:r w:rsidR="005460F6">
        <w:t xml:space="preserve"> need to create or link to an account</w:t>
      </w:r>
      <w:r w:rsidR="00C528DB">
        <w:t xml:space="preserve"> within the portal</w:t>
      </w:r>
      <w:r w:rsidR="00C9507D">
        <w:t>.</w:t>
      </w:r>
    </w:p>
    <w:p w14:paraId="7CF3682C" w14:textId="49755236" w:rsidR="00760D40" w:rsidRPr="00E11105" w:rsidRDefault="00AF64C9" w:rsidP="00760D40">
      <w:pPr>
        <w:pStyle w:val="Heading2"/>
      </w:pPr>
      <w:r>
        <w:t>A</w:t>
      </w:r>
      <w:r w:rsidR="00941F97">
        <w:t>ccess</w:t>
      </w:r>
      <w:r>
        <w:t xml:space="preserve"> set up</w:t>
      </w:r>
    </w:p>
    <w:p w14:paraId="213EB526" w14:textId="27A8B9E8" w:rsidR="00EF204D" w:rsidRDefault="00401237" w:rsidP="00CA68A9">
      <w:r>
        <w:t>To become a portal user</w:t>
      </w:r>
      <w:r w:rsidR="00971606">
        <w:t>,</w:t>
      </w:r>
      <w:r w:rsidR="00654791">
        <w:t xml:space="preserve"> y</w:t>
      </w:r>
      <w:r w:rsidR="002F0A3D">
        <w:t>ou need to set</w:t>
      </w:r>
      <w:r w:rsidR="00AF64C9">
        <w:t xml:space="preserve"> </w:t>
      </w:r>
      <w:r w:rsidR="002F0A3D">
        <w:t xml:space="preserve">up </w:t>
      </w:r>
      <w:r w:rsidR="00110CFD">
        <w:t>a</w:t>
      </w:r>
      <w:r w:rsidR="00E53B8B">
        <w:t xml:space="preserve"> </w:t>
      </w:r>
      <w:r w:rsidR="001B1DBE">
        <w:t xml:space="preserve">user profile </w:t>
      </w:r>
      <w:r w:rsidR="00C239AC">
        <w:t>in</w:t>
      </w:r>
      <w:r w:rsidR="002F0A3D">
        <w:t xml:space="preserve"> the Foreign Investment Portal.</w:t>
      </w:r>
    </w:p>
    <w:p w14:paraId="4192BA15" w14:textId="49B89133" w:rsidR="000A3ABF" w:rsidRPr="00CC5E1F" w:rsidRDefault="000A3ABF" w:rsidP="00CA68A9">
      <w:r>
        <w:t>Th</w:t>
      </w:r>
      <w:r w:rsidR="00AF64C9">
        <w:t>is process is outlined in the</w:t>
      </w:r>
      <w:r w:rsidR="00CA2CB6">
        <w:t xml:space="preserve"> </w:t>
      </w:r>
      <w:hyperlink r:id="rId7" w:anchor="portal-registration-fact-sheet" w:history="1">
        <w:r w:rsidR="00CA2CB6" w:rsidRPr="00CA2CB6">
          <w:rPr>
            <w:rStyle w:val="Hyperlink"/>
          </w:rPr>
          <w:t>Portal registration fact sheet</w:t>
        </w:r>
      </w:hyperlink>
      <w:r w:rsidR="00672801">
        <w:t>.</w:t>
      </w:r>
    </w:p>
    <w:p w14:paraId="646474B7" w14:textId="77777777" w:rsidR="00065AA9" w:rsidRPr="00115E99" w:rsidRDefault="00065AA9" w:rsidP="00065AA9">
      <w:pPr>
        <w:pStyle w:val="Heading2"/>
      </w:pPr>
      <w:r w:rsidRPr="00115E99">
        <w:t>Authorisation</w:t>
      </w:r>
    </w:p>
    <w:p w14:paraId="7CDE7781" w14:textId="77777777" w:rsidR="00065AA9" w:rsidRDefault="00065AA9" w:rsidP="00065AA9">
      <w:pPr>
        <w:pStyle w:val="DoubleDot"/>
        <w:numPr>
          <w:ilvl w:val="0"/>
          <w:numId w:val="0"/>
        </w:numPr>
      </w:pPr>
      <w:r w:rsidRPr="00115E99">
        <w:t>Only authorised individuals should have access to an account. This helps safeguard personal and protected information.</w:t>
      </w:r>
    </w:p>
    <w:p w14:paraId="0A737F13" w14:textId="602DE034" w:rsidR="0026175A" w:rsidRPr="00115E99" w:rsidRDefault="006B4D17" w:rsidP="0026175A">
      <w:pPr>
        <w:pStyle w:val="DoubleDot"/>
        <w:numPr>
          <w:ilvl w:val="0"/>
          <w:numId w:val="0"/>
        </w:numPr>
      </w:pPr>
      <w:r>
        <w:t>P</w:t>
      </w:r>
      <w:r w:rsidR="004B26A2" w:rsidRPr="00115E99">
        <w:t>ortal user</w:t>
      </w:r>
      <w:r w:rsidR="00796D43">
        <w:t>s</w:t>
      </w:r>
      <w:r w:rsidR="004B26A2" w:rsidRPr="00115E99">
        <w:t xml:space="preserve"> </w:t>
      </w:r>
      <w:r w:rsidR="004B26A2">
        <w:t>must</w:t>
      </w:r>
      <w:r w:rsidR="0026175A">
        <w:t xml:space="preserve"> </w:t>
      </w:r>
      <w:r w:rsidR="00096454">
        <w:t>demonstrate their</w:t>
      </w:r>
      <w:r w:rsidR="008F0EE9">
        <w:t xml:space="preserve"> authoris</w:t>
      </w:r>
      <w:r w:rsidR="00096454">
        <w:t>ation</w:t>
      </w:r>
      <w:r w:rsidR="008F0EE9">
        <w:t xml:space="preserve"> </w:t>
      </w:r>
      <w:r w:rsidR="00B81254">
        <w:t xml:space="preserve">to </w:t>
      </w:r>
      <w:r w:rsidR="0026175A" w:rsidRPr="00115E99">
        <w:t>act on behalf of a particular organisation.</w:t>
      </w:r>
      <w:r w:rsidR="00F9374B">
        <w:t xml:space="preserve"> </w:t>
      </w:r>
    </w:p>
    <w:p w14:paraId="528B5E2A" w14:textId="77777777" w:rsidR="00065AA9" w:rsidRDefault="00065AA9" w:rsidP="00065AA9">
      <w:pPr>
        <w:pStyle w:val="Heading3"/>
      </w:pPr>
      <w:r>
        <w:t>A</w:t>
      </w:r>
      <w:r w:rsidRPr="00115E99">
        <w:t>uthority letter</w:t>
      </w:r>
    </w:p>
    <w:p w14:paraId="47A842B4" w14:textId="00FC5E1C" w:rsidR="00065AA9" w:rsidRDefault="00F133C8" w:rsidP="00065AA9">
      <w:pPr>
        <w:pStyle w:val="DoubleDot"/>
        <w:numPr>
          <w:ilvl w:val="0"/>
          <w:numId w:val="0"/>
        </w:numPr>
      </w:pPr>
      <w:r>
        <w:t>To set up or link to an account, y</w:t>
      </w:r>
      <w:r w:rsidR="00065AA9" w:rsidRPr="00115E99">
        <w:t>ou must provide an authority letter to prove you work for the organisation that owns the accoun</w:t>
      </w:r>
      <w:r w:rsidR="00573259">
        <w:t>t</w:t>
      </w:r>
      <w:r w:rsidR="00451297">
        <w:t>.</w:t>
      </w:r>
    </w:p>
    <w:p w14:paraId="1D13DE3E" w14:textId="543351D0" w:rsidR="00065AA9" w:rsidRDefault="00065AA9" w:rsidP="00065AA9">
      <w:pPr>
        <w:pStyle w:val="DoubleDot"/>
        <w:numPr>
          <w:ilvl w:val="0"/>
          <w:numId w:val="0"/>
        </w:numPr>
      </w:pPr>
      <w:r>
        <w:t xml:space="preserve">This letter must be on your company’s letterhead and uploaded when creating your account or submitting an account linking request. For suggested wording, </w:t>
      </w:r>
      <w:r w:rsidR="00693118">
        <w:t>use</w:t>
      </w:r>
      <w:r>
        <w:t xml:space="preserve"> our </w:t>
      </w:r>
      <w:hyperlink r:id="rId8" w:anchor="authority-letter-example" w:history="1">
        <w:r w:rsidR="003B17A9" w:rsidRPr="003B17A9">
          <w:rPr>
            <w:rStyle w:val="Hyperlink"/>
          </w:rPr>
          <w:t>A</w:t>
        </w:r>
        <w:r w:rsidRPr="003B17A9">
          <w:rPr>
            <w:rStyle w:val="Hyperlink"/>
          </w:rPr>
          <w:t>uthority letter template</w:t>
        </w:r>
      </w:hyperlink>
      <w:r>
        <w:t xml:space="preserve">. </w:t>
      </w:r>
    </w:p>
    <w:p w14:paraId="1E41A4C0" w14:textId="77777777" w:rsidR="00065AA9" w:rsidRPr="00115E99" w:rsidRDefault="00065AA9" w:rsidP="00065AA9">
      <w:pPr>
        <w:pStyle w:val="DoubleDot"/>
        <w:numPr>
          <w:ilvl w:val="0"/>
          <w:numId w:val="0"/>
        </w:numPr>
      </w:pPr>
      <w:r>
        <w:t>Treasury will</w:t>
      </w:r>
      <w:r w:rsidRPr="00115E99">
        <w:t xml:space="preserve"> verify all account linking requests to further reduce risk of unlawful access to personal or protected information.</w:t>
      </w:r>
    </w:p>
    <w:p w14:paraId="575A2461" w14:textId="77777777" w:rsidR="00065AA9" w:rsidRPr="00115E99" w:rsidRDefault="00065AA9" w:rsidP="00065AA9">
      <w:pPr>
        <w:pStyle w:val="DoubleDot"/>
        <w:numPr>
          <w:ilvl w:val="0"/>
          <w:numId w:val="0"/>
        </w:numPr>
      </w:pPr>
      <w:r w:rsidRPr="00115E99">
        <w:lastRenderedPageBreak/>
        <w:t>Account links will automatically expire after 2 years. If yours is due to expire, you can renew this authorisation through the portal. This process helps ensure that only the right people have access to the account.</w:t>
      </w:r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065AA9" w:rsidRPr="00115E99" w14:paraId="608F6612" w14:textId="77777777">
        <w:tc>
          <w:tcPr>
            <w:tcW w:w="5000" w:type="pct"/>
          </w:tcPr>
          <w:p w14:paraId="383273C8" w14:textId="77777777" w:rsidR="00065AA9" w:rsidRPr="00115E99" w:rsidRDefault="00065AA9">
            <w:pPr>
              <w:pStyle w:val="BoxHeading"/>
              <w:spacing w:before="120"/>
              <w:rPr>
                <w:szCs w:val="28"/>
              </w:rPr>
            </w:pPr>
            <w:r w:rsidRPr="00115E99">
              <w:t xml:space="preserve">Example: </w:t>
            </w:r>
            <w:r w:rsidRPr="00115E99">
              <w:rPr>
                <w:b w:val="0"/>
                <w:bCs/>
              </w:rPr>
              <w:t>portal user linking to their employer’s account</w:t>
            </w:r>
          </w:p>
          <w:p w14:paraId="029091A2" w14:textId="77777777" w:rsidR="00065AA9" w:rsidRPr="00115E99" w:rsidRDefault="00065AA9">
            <w:pPr>
              <w:pStyle w:val="Bullet"/>
              <w:numPr>
                <w:ilvl w:val="0"/>
                <w:numId w:val="0"/>
              </w:numPr>
            </w:pPr>
            <w:r w:rsidRPr="00115E99">
              <w:t>A lawyer wants to link to their law firm’s account, or an employee of an investor wants to link to their employer’s account.</w:t>
            </w:r>
          </w:p>
          <w:p w14:paraId="7F2F9C62" w14:textId="77777777" w:rsidR="00065AA9" w:rsidRPr="00115E99" w:rsidRDefault="00065AA9">
            <w:r w:rsidRPr="00115E99">
              <w:t>To link to their employer</w:t>
            </w:r>
            <w:r>
              <w:t>’</w:t>
            </w:r>
            <w:r w:rsidRPr="00115E99">
              <w:t>s account, the portal user will log into the portal using their own Digital ID, set up their user profile, verify their identity, and provide their authority letter.</w:t>
            </w:r>
          </w:p>
        </w:tc>
      </w:tr>
    </w:tbl>
    <w:p w14:paraId="58124860" w14:textId="3B7272C2" w:rsidR="00271041" w:rsidRPr="00115E99" w:rsidRDefault="007E63B9" w:rsidP="00115E99">
      <w:pPr>
        <w:pStyle w:val="Heading2"/>
      </w:pPr>
      <w:r>
        <w:t>A</w:t>
      </w:r>
      <w:r w:rsidR="00271041" w:rsidRPr="00115E99">
        <w:t>ccount</w:t>
      </w:r>
      <w:r>
        <w:t xml:space="preserve"> linking</w:t>
      </w:r>
      <w:r w:rsidR="00FF3890">
        <w:t xml:space="preserve"> and delinking</w:t>
      </w:r>
    </w:p>
    <w:p w14:paraId="506F61DE" w14:textId="24EEAFC0" w:rsidR="00271041" w:rsidRPr="00115E99" w:rsidRDefault="00271041" w:rsidP="00271041">
      <w:r w:rsidRPr="00115E99">
        <w:t>To have full access to the portal you</w:t>
      </w:r>
      <w:r w:rsidR="003A7B74">
        <w:t>r user profile</w:t>
      </w:r>
      <w:r w:rsidRPr="00115E99">
        <w:t xml:space="preserve"> must be linked to an account:</w:t>
      </w:r>
    </w:p>
    <w:p w14:paraId="5C0A5711" w14:textId="2345867E" w:rsidR="00271041" w:rsidRPr="00115E99" w:rsidRDefault="00271041" w:rsidP="00271041">
      <w:pPr>
        <w:pStyle w:val="Bullet"/>
      </w:pPr>
      <w:r w:rsidRPr="00115E99">
        <w:t>If you</w:t>
      </w:r>
      <w:r w:rsidR="00055A9F">
        <w:t>’</w:t>
      </w:r>
      <w:r w:rsidRPr="00115E99">
        <w:t>re a</w:t>
      </w:r>
      <w:r w:rsidR="00F0093C">
        <w:t xml:space="preserve"> direct</w:t>
      </w:r>
      <w:r w:rsidRPr="00115E99">
        <w:t xml:space="preserve"> investor, you’ll need to set up your own account.</w:t>
      </w:r>
    </w:p>
    <w:p w14:paraId="13BB03B7" w14:textId="1CA31EAA" w:rsidR="00271041" w:rsidRPr="00115E99" w:rsidRDefault="00271041" w:rsidP="00271041">
      <w:pPr>
        <w:pStyle w:val="Bullet"/>
      </w:pPr>
      <w:r w:rsidRPr="00115E99">
        <w:t>If you’re employed by an organisation (whether an investor or an agent), you’ll need to link to that organisation’s account.</w:t>
      </w:r>
    </w:p>
    <w:p w14:paraId="53259F90" w14:textId="7278882F" w:rsidR="00E45A27" w:rsidRPr="00115E99" w:rsidRDefault="00483FE7" w:rsidP="00883AA6">
      <w:pPr>
        <w:pStyle w:val="Bullet"/>
        <w:numPr>
          <w:ilvl w:val="0"/>
          <w:numId w:val="0"/>
        </w:numPr>
      </w:pPr>
      <w:r w:rsidRPr="00115E99">
        <w:t xml:space="preserve">Agents acting on behalf of investors do not need to create </w:t>
      </w:r>
      <w:r w:rsidR="004D3434" w:rsidRPr="00115E99">
        <w:t>an investor account</w:t>
      </w:r>
      <w:r w:rsidR="00115BCE" w:rsidRPr="00115E99">
        <w:t xml:space="preserve">. </w:t>
      </w:r>
      <w:r w:rsidR="001F09F3">
        <w:t>You can add i</w:t>
      </w:r>
      <w:r w:rsidR="00504820" w:rsidRPr="00115E99">
        <w:t xml:space="preserve">nvestor details </w:t>
      </w:r>
      <w:r w:rsidR="004D3434" w:rsidRPr="00115E99">
        <w:t>during the submission process.</w:t>
      </w:r>
    </w:p>
    <w:p w14:paraId="7ADF153D" w14:textId="06A90F44" w:rsidR="005967BC" w:rsidRPr="00115E99" w:rsidRDefault="007D5BA7" w:rsidP="00FF3890">
      <w:pPr>
        <w:pStyle w:val="Heading3"/>
      </w:pPr>
      <w:r>
        <w:t>Account linking</w:t>
      </w:r>
    </w:p>
    <w:p w14:paraId="170E205F" w14:textId="0592AD71" w:rsidR="009C4703" w:rsidRPr="00115E99" w:rsidRDefault="009C4703" w:rsidP="00883AA6">
      <w:pPr>
        <w:pStyle w:val="Bullet"/>
        <w:numPr>
          <w:ilvl w:val="0"/>
          <w:numId w:val="0"/>
        </w:numPr>
      </w:pPr>
      <w:r w:rsidRPr="00115E99">
        <w:t xml:space="preserve">There are </w:t>
      </w:r>
      <w:r w:rsidR="001F09F3">
        <w:t>2</w:t>
      </w:r>
      <w:r w:rsidR="001F09F3" w:rsidRPr="00115E99">
        <w:t xml:space="preserve"> </w:t>
      </w:r>
      <w:r w:rsidRPr="00115E99">
        <w:t>ways to link to an account:</w:t>
      </w:r>
    </w:p>
    <w:p w14:paraId="5555DBED" w14:textId="04E27598" w:rsidR="00B276E4" w:rsidRPr="00115E99" w:rsidRDefault="007F7BBC" w:rsidP="009C4703">
      <w:pPr>
        <w:pStyle w:val="OutlineNumbered1"/>
      </w:pPr>
      <w:r>
        <w:t>If there is no existing account, you</w:t>
      </w:r>
      <w:r w:rsidR="004C3993">
        <w:t>’ll</w:t>
      </w:r>
      <w:r>
        <w:t xml:space="preserve"> need to </w:t>
      </w:r>
      <w:r w:rsidR="00D62CC6">
        <w:t>create</w:t>
      </w:r>
      <w:r w:rsidR="00570503">
        <w:t xml:space="preserve"> one </w:t>
      </w:r>
      <w:r w:rsidR="003B7962">
        <w:t xml:space="preserve">by following </w:t>
      </w:r>
      <w:r w:rsidR="00EC2BFF">
        <w:t>the steps</w:t>
      </w:r>
      <w:r w:rsidR="009204C7">
        <w:t xml:space="preserve"> outlined</w:t>
      </w:r>
      <w:r w:rsidR="005D3D99">
        <w:t xml:space="preserve"> in the</w:t>
      </w:r>
      <w:r w:rsidR="0272825E">
        <w:t xml:space="preserve"> </w:t>
      </w:r>
      <w:hyperlink w:anchor="portal-registration-fact-sheet">
        <w:r w:rsidR="0272825E" w:rsidRPr="16F07142">
          <w:rPr>
            <w:rStyle w:val="Hyperlink"/>
          </w:rPr>
          <w:t>Portal registration fact sheet</w:t>
        </w:r>
      </w:hyperlink>
      <w:r w:rsidR="002B6605">
        <w:t>.</w:t>
      </w:r>
    </w:p>
    <w:p w14:paraId="58E8A3EF" w14:textId="1B200A80" w:rsidR="007F7BBC" w:rsidRPr="00115E99" w:rsidRDefault="009F54CC" w:rsidP="009C4703">
      <w:pPr>
        <w:pStyle w:val="OutlineNumbered1"/>
      </w:pPr>
      <w:r w:rsidRPr="00115E99">
        <w:t xml:space="preserve">For an existing account, </w:t>
      </w:r>
      <w:r w:rsidR="004D2A46" w:rsidRPr="00115E99">
        <w:t>you</w:t>
      </w:r>
      <w:r w:rsidR="00C64ABC">
        <w:t xml:space="preserve"> can link you</w:t>
      </w:r>
      <w:r w:rsidR="007523B4">
        <w:t>r user p</w:t>
      </w:r>
      <w:r w:rsidR="00C64ABC">
        <w:t>rofile</w:t>
      </w:r>
      <w:r w:rsidR="004D2A46" w:rsidRPr="00115E99">
        <w:t xml:space="preserve"> </w:t>
      </w:r>
      <w:r w:rsidR="00EC050F" w:rsidRPr="00115E99">
        <w:t>using</w:t>
      </w:r>
      <w:r w:rsidR="00BD2EA1" w:rsidRPr="00115E99">
        <w:t xml:space="preserve"> the account’s </w:t>
      </w:r>
      <w:r w:rsidR="00854847" w:rsidRPr="00115E99">
        <w:t xml:space="preserve">unique Treasury-issued </w:t>
      </w:r>
      <w:r w:rsidR="00BD2EA1" w:rsidRPr="00115E99">
        <w:t>ID number</w:t>
      </w:r>
      <w:r w:rsidR="004B11ED" w:rsidRPr="00115E99">
        <w:t>.</w:t>
      </w:r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667337" w:rsidRPr="00115E99" w14:paraId="30933341" w14:textId="77777777" w:rsidTr="25B08EC7">
        <w:tc>
          <w:tcPr>
            <w:tcW w:w="5000" w:type="pct"/>
            <w:shd w:val="clear" w:color="auto" w:fill="FCEEE5" w:themeFill="accent6" w:themeFillTint="33"/>
          </w:tcPr>
          <w:p w14:paraId="06758355" w14:textId="00202767" w:rsidR="00667337" w:rsidRPr="00115E99" w:rsidRDefault="001E1BC7" w:rsidP="00CC1788">
            <w:pPr>
              <w:pStyle w:val="BoxHeading"/>
              <w:spacing w:before="120"/>
            </w:pPr>
            <w:r w:rsidRPr="00115E99">
              <w:t>Account linking t</w:t>
            </w:r>
            <w:r w:rsidR="00667337" w:rsidRPr="00115E99">
              <w:t>ip</w:t>
            </w:r>
            <w:r w:rsidRPr="00115E99">
              <w:t>s</w:t>
            </w:r>
            <w:r w:rsidR="00667337" w:rsidRPr="00115E99">
              <w:t>:</w:t>
            </w:r>
          </w:p>
          <w:p w14:paraId="0CBB5E11" w14:textId="29ABA320" w:rsidR="00746E7F" w:rsidRPr="00115E99" w:rsidRDefault="00746E7F" w:rsidP="00746E7F">
            <w:pPr>
              <w:pStyle w:val="Bullet"/>
            </w:pPr>
            <w:r w:rsidRPr="00115E99">
              <w:t xml:space="preserve">If you receive a </w:t>
            </w:r>
            <w:r w:rsidR="00FA3141">
              <w:t xml:space="preserve">portal </w:t>
            </w:r>
            <w:r w:rsidRPr="00115E99">
              <w:t xml:space="preserve">message that your account creation request </w:t>
            </w:r>
            <w:r w:rsidR="56A7A4EF">
              <w:t>was</w:t>
            </w:r>
            <w:r w:rsidRPr="00115E99">
              <w:t xml:space="preserve"> denied, it is likely that somebody else within your organisation has already set up an account.</w:t>
            </w:r>
          </w:p>
          <w:p w14:paraId="48639D37" w14:textId="05C59AD1" w:rsidR="00330427" w:rsidRPr="00115E99" w:rsidRDefault="00C302EF" w:rsidP="00746E7F">
            <w:pPr>
              <w:pStyle w:val="Bullet"/>
            </w:pPr>
            <w:r>
              <w:t>You can find t</w:t>
            </w:r>
            <w:r w:rsidR="00BC3604" w:rsidRPr="00115E99">
              <w:t xml:space="preserve">he Treasury-issued ID number in the portal under the ‘account details’ section. </w:t>
            </w:r>
            <w:r w:rsidR="00866B13">
              <w:t>From the top right-hand corner of the screen, select</w:t>
            </w:r>
            <w:r w:rsidR="00CC5F80">
              <w:t xml:space="preserve"> the account name.</w:t>
            </w:r>
          </w:p>
        </w:tc>
      </w:tr>
    </w:tbl>
    <w:p w14:paraId="52E894B7" w14:textId="702AD1B7" w:rsidR="00891887" w:rsidRPr="00115E99" w:rsidRDefault="002E48DD" w:rsidP="00F967F2">
      <w:pPr>
        <w:pStyle w:val="Heading3"/>
      </w:pPr>
      <w:r w:rsidRPr="00115E99">
        <w:t>Account delinking</w:t>
      </w:r>
    </w:p>
    <w:p w14:paraId="257C0C13" w14:textId="77777777" w:rsidR="008307E5" w:rsidRDefault="00542001" w:rsidP="008F2212">
      <w:r w:rsidRPr="00115E99">
        <w:t>You can submit a request to delink yourself or another portal user from an account.</w:t>
      </w:r>
    </w:p>
    <w:p w14:paraId="4F450E9F" w14:textId="5B02A9D4" w:rsidR="00DE74EC" w:rsidRPr="00115E99" w:rsidRDefault="00385B89" w:rsidP="008F2212">
      <w:r w:rsidRPr="00115E99">
        <w:t xml:space="preserve">This </w:t>
      </w:r>
      <w:r w:rsidR="00CA68A9" w:rsidRPr="00115E99">
        <w:t xml:space="preserve">safeguards personal and protected information </w:t>
      </w:r>
      <w:r w:rsidRPr="00115E99">
        <w:t>if someone leaves an organisation</w:t>
      </w:r>
      <w:r w:rsidR="00CA68A9" w:rsidRPr="00115E99">
        <w:t>, no longer needs access to the account,</w:t>
      </w:r>
      <w:r w:rsidR="00A0724C" w:rsidRPr="00115E99">
        <w:t xml:space="preserve"> or your representation changes.</w:t>
      </w:r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4C4F62" w14:paraId="2A6D99A5" w14:textId="77777777" w:rsidTr="00A44CF0">
        <w:tc>
          <w:tcPr>
            <w:tcW w:w="5000" w:type="pct"/>
          </w:tcPr>
          <w:p w14:paraId="3F79FF11" w14:textId="64600133" w:rsidR="004C4F62" w:rsidRPr="00115E99" w:rsidRDefault="004C4F62" w:rsidP="00366287">
            <w:pPr>
              <w:pStyle w:val="BoxHeading"/>
              <w:spacing w:before="120"/>
              <w:rPr>
                <w:szCs w:val="28"/>
              </w:rPr>
            </w:pPr>
            <w:r w:rsidRPr="00115E99">
              <w:lastRenderedPageBreak/>
              <w:t xml:space="preserve">Example: </w:t>
            </w:r>
            <w:r w:rsidRPr="00115E99">
              <w:rPr>
                <w:b w:val="0"/>
                <w:bCs/>
              </w:rPr>
              <w:t>investor delinking an authorise</w:t>
            </w:r>
            <w:r w:rsidR="003418D5" w:rsidRPr="00115E99">
              <w:rPr>
                <w:b w:val="0"/>
                <w:bCs/>
              </w:rPr>
              <w:t>d</w:t>
            </w:r>
            <w:r w:rsidRPr="00115E99">
              <w:rPr>
                <w:b w:val="0"/>
                <w:bCs/>
              </w:rPr>
              <w:t xml:space="preserve"> representative from their account</w:t>
            </w:r>
          </w:p>
          <w:p w14:paraId="463B10CF" w14:textId="621AC6B6" w:rsidR="004C4F62" w:rsidRPr="00115E99" w:rsidRDefault="004C4F62" w:rsidP="004A0EF5">
            <w:pPr>
              <w:pStyle w:val="Bullet"/>
              <w:numPr>
                <w:ilvl w:val="0"/>
                <w:numId w:val="0"/>
              </w:numPr>
              <w:ind w:left="170" w:hanging="170"/>
            </w:pPr>
            <w:r w:rsidRPr="00115E99">
              <w:t>A</w:t>
            </w:r>
            <w:r w:rsidR="00A0724C" w:rsidRPr="00115E99">
              <w:t xml:space="preserve">n investor </w:t>
            </w:r>
            <w:r w:rsidRPr="00115E99">
              <w:t xml:space="preserve">wants to </w:t>
            </w:r>
            <w:r w:rsidR="00A0724C" w:rsidRPr="00115E99">
              <w:t>de</w:t>
            </w:r>
            <w:r w:rsidRPr="00115E99">
              <w:t xml:space="preserve">link </w:t>
            </w:r>
            <w:r w:rsidR="00A0724C" w:rsidRPr="00115E99">
              <w:t xml:space="preserve">a </w:t>
            </w:r>
            <w:r w:rsidR="00296D1E" w:rsidRPr="00115E99">
              <w:t>portal user</w:t>
            </w:r>
            <w:r w:rsidR="00A0724C" w:rsidRPr="00115E99">
              <w:t xml:space="preserve"> from their</w:t>
            </w:r>
            <w:r w:rsidRPr="00115E99">
              <w:t xml:space="preserve"> account.</w:t>
            </w:r>
          </w:p>
          <w:p w14:paraId="6300A2AC" w14:textId="22166A13" w:rsidR="004C4F62" w:rsidRPr="00BA123B" w:rsidRDefault="00C6491E" w:rsidP="00A44CF0">
            <w:r w:rsidRPr="00115E99">
              <w:t xml:space="preserve">A </w:t>
            </w:r>
            <w:r w:rsidR="00296D1E" w:rsidRPr="00115E99">
              <w:t>portal user</w:t>
            </w:r>
            <w:r w:rsidRPr="00115E99">
              <w:t xml:space="preserve"> ma</w:t>
            </w:r>
            <w:r w:rsidR="0066094B">
              <w:t>kes</w:t>
            </w:r>
            <w:r w:rsidRPr="00115E99">
              <w:t xml:space="preserve"> a submission on behalf of an investor</w:t>
            </w:r>
            <w:r w:rsidR="00296D1E" w:rsidRPr="00115E99">
              <w:t xml:space="preserve">. </w:t>
            </w:r>
            <w:r w:rsidR="00747089">
              <w:t>After making</w:t>
            </w:r>
            <w:r w:rsidR="00A83156" w:rsidRPr="00115E99">
              <w:t xml:space="preserve"> the submission the investor </w:t>
            </w:r>
            <w:r w:rsidR="00296D1E" w:rsidRPr="00115E99">
              <w:t>delink</w:t>
            </w:r>
            <w:r w:rsidR="00747089">
              <w:t>s</w:t>
            </w:r>
            <w:r w:rsidR="00296D1E" w:rsidRPr="00115E99">
              <w:t xml:space="preserve"> that portal user from the account, which remove</w:t>
            </w:r>
            <w:r w:rsidR="00223837">
              <w:t>s</w:t>
            </w:r>
            <w:r w:rsidR="00296D1E" w:rsidRPr="00115E99">
              <w:t xml:space="preserve"> their</w:t>
            </w:r>
            <w:r w:rsidR="0067400F" w:rsidRPr="00115E99">
              <w:t xml:space="preserve"> account</w:t>
            </w:r>
            <w:r w:rsidR="00296D1E" w:rsidRPr="00115E99">
              <w:t xml:space="preserve"> access</w:t>
            </w:r>
            <w:r w:rsidR="00DF2F1E" w:rsidRPr="00115E99">
              <w:t>.</w:t>
            </w:r>
            <w:r w:rsidR="004C4F62">
              <w:t xml:space="preserve"> </w:t>
            </w:r>
          </w:p>
        </w:tc>
      </w:tr>
    </w:tbl>
    <w:p w14:paraId="5D4C552A" w14:textId="77777777" w:rsidR="000644D7" w:rsidRDefault="000644D7" w:rsidP="000644D7">
      <w:pPr>
        <w:pStyle w:val="Heading2"/>
      </w:pPr>
      <w:r>
        <w:t>Account linking scenarios</w:t>
      </w:r>
    </w:p>
    <w:p w14:paraId="546C063F" w14:textId="159FA898" w:rsidR="000644D7" w:rsidRPr="00115E99" w:rsidRDefault="000644D7" w:rsidP="000644D7">
      <w:pPr>
        <w:pStyle w:val="DoubleDot"/>
        <w:numPr>
          <w:ilvl w:val="0"/>
          <w:numId w:val="0"/>
        </w:numPr>
      </w:pPr>
      <w:r w:rsidRPr="00115E99">
        <w:t>You</w:t>
      </w:r>
      <w:r w:rsidR="003E5B7D">
        <w:t>r user profile</w:t>
      </w:r>
      <w:r w:rsidRPr="00115E99">
        <w:t xml:space="preserve"> can only link to one account at a time, even </w:t>
      </w:r>
      <w:r w:rsidR="007D67AA">
        <w:t>if</w:t>
      </w:r>
      <w:r w:rsidR="007D67AA" w:rsidRPr="00115E99">
        <w:t xml:space="preserve"> </w:t>
      </w:r>
      <w:r w:rsidRPr="00115E99">
        <w:t>your organisation ha</w:t>
      </w:r>
      <w:r w:rsidR="007D67AA">
        <w:t>s</w:t>
      </w:r>
      <w:r w:rsidRPr="00115E99">
        <w:t xml:space="preserve"> multiple accounts.</w:t>
      </w:r>
    </w:p>
    <w:p w14:paraId="43A55237" w14:textId="00DA33DC" w:rsidR="00055F57" w:rsidRPr="00115E99" w:rsidRDefault="007D67AA" w:rsidP="00055F57">
      <w:pPr>
        <w:pStyle w:val="DoubleDot"/>
        <w:numPr>
          <w:ilvl w:val="0"/>
          <w:numId w:val="0"/>
        </w:numPr>
      </w:pPr>
      <w:r>
        <w:t>We’ve developed some</w:t>
      </w:r>
      <w:r w:rsidRPr="00115E99">
        <w:t xml:space="preserve"> </w:t>
      </w:r>
      <w:r w:rsidR="000644D7" w:rsidRPr="00115E99">
        <w:t xml:space="preserve">scenarios to support organisations when setting up accounts. </w:t>
      </w:r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055F57" w:rsidRPr="00115E99" w14:paraId="24E9A2D3" w14:textId="77777777" w:rsidTr="00BB04DC">
        <w:tc>
          <w:tcPr>
            <w:tcW w:w="5000" w:type="pct"/>
            <w:shd w:val="clear" w:color="auto" w:fill="FCEEE5" w:themeFill="accent6" w:themeFillTint="33"/>
          </w:tcPr>
          <w:p w14:paraId="384FCF63" w14:textId="564E128B" w:rsidR="00055F57" w:rsidRPr="00115E99" w:rsidRDefault="001B356A" w:rsidP="00BB04DC">
            <w:pPr>
              <w:pStyle w:val="BoxHeading"/>
              <w:spacing w:before="120"/>
            </w:pPr>
            <w:r>
              <w:t>Scenario 1</w:t>
            </w:r>
            <w:r w:rsidR="00055F57" w:rsidRPr="00115E99">
              <w:t>:</w:t>
            </w:r>
            <w:r w:rsidR="00605135">
              <w:t xml:space="preserve"> </w:t>
            </w:r>
            <w:r w:rsidR="009E5AB1">
              <w:t>Individual</w:t>
            </w:r>
            <w:r w:rsidR="00CE6D6E">
              <w:t xml:space="preserve"> investor account </w:t>
            </w:r>
            <w:r w:rsidR="00000C73">
              <w:t>creation</w:t>
            </w:r>
          </w:p>
          <w:p w14:paraId="780DF8FC" w14:textId="77777777" w:rsidR="007D67AA" w:rsidRDefault="00605135" w:rsidP="00605135">
            <w:pPr>
              <w:pStyle w:val="Bullet"/>
              <w:numPr>
                <w:ilvl w:val="0"/>
                <w:numId w:val="0"/>
              </w:numPr>
            </w:pPr>
            <w:r>
              <w:t>A</w:t>
            </w:r>
            <w:r w:rsidR="001B356A">
              <w:t xml:space="preserve">lfie </w:t>
            </w:r>
            <w:r w:rsidR="001B356A" w:rsidRPr="00DB4AC8">
              <w:t>is an investor and wants to set up an account.</w:t>
            </w:r>
          </w:p>
          <w:p w14:paraId="244923A8" w14:textId="02768090" w:rsidR="00385A5D" w:rsidRPr="00115E99" w:rsidRDefault="001B356A" w:rsidP="00605135">
            <w:pPr>
              <w:pStyle w:val="Bullet"/>
              <w:numPr>
                <w:ilvl w:val="0"/>
                <w:numId w:val="0"/>
              </w:numPr>
            </w:pPr>
            <w:r w:rsidRPr="00DB4AC8">
              <w:t>Alfie must first login as an individual portal user before submitting a request to create an account.</w:t>
            </w:r>
          </w:p>
        </w:tc>
      </w:tr>
    </w:tbl>
    <w:p w14:paraId="71C75DF6" w14:textId="75903384" w:rsidR="009D7BE1" w:rsidRDefault="003F0910" w:rsidP="003F0910">
      <w:pPr>
        <w:pStyle w:val="Caption"/>
        <w:keepNext/>
        <w:spacing w:before="120"/>
        <w:rPr>
          <w:rStyle w:val="CommentReference"/>
        </w:rPr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 w:rsidR="00157C2A">
        <w:rPr>
          <w:noProof/>
        </w:rPr>
        <w:t>1</w:t>
      </w:r>
      <w:r>
        <w:fldChar w:fldCharType="end"/>
      </w:r>
      <w:r>
        <w:t>: Scenario 1 account creation</w:t>
      </w:r>
    </w:p>
    <w:p w14:paraId="65643D75" w14:textId="4D68890A" w:rsidR="009461FD" w:rsidRPr="009461FD" w:rsidRDefault="00362DB7" w:rsidP="009461FD">
      <w:r w:rsidRPr="00ED6AF9">
        <w:rPr>
          <w:noProof/>
        </w:rPr>
        <w:drawing>
          <wp:inline distT="0" distB="0" distL="0" distR="0" wp14:anchorId="7B6D230F" wp14:editId="712AB622">
            <wp:extent cx="5336004" cy="2044456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060560A-E1EE-8A8D-CEF7-70BED2597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060560A-E1EE-8A8D-CEF7-70BED25970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04" cy="20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Text_description_of" w:history="1">
        <w:r w:rsidR="009461FD" w:rsidRPr="009F7FF5">
          <w:rPr>
            <w:rStyle w:val="Hyperlink"/>
          </w:rPr>
          <w:t>Te</w:t>
        </w:r>
        <w:r w:rsidR="00190D20">
          <w:rPr>
            <w:rStyle w:val="Hyperlink"/>
          </w:rPr>
          <w:t>x</w:t>
        </w:r>
        <w:r w:rsidR="009461FD" w:rsidRPr="009F7FF5">
          <w:rPr>
            <w:rStyle w:val="Hyperlink"/>
          </w:rPr>
          <w:t>t description</w:t>
        </w:r>
      </w:hyperlink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EE2D16" w:rsidRPr="00115E99" w14:paraId="0411821E" w14:textId="77777777">
        <w:tc>
          <w:tcPr>
            <w:tcW w:w="5000" w:type="pct"/>
            <w:shd w:val="clear" w:color="auto" w:fill="FCEEE5" w:themeFill="accent6" w:themeFillTint="33"/>
          </w:tcPr>
          <w:p w14:paraId="2685F9D8" w14:textId="749BF55E" w:rsidR="00EE2D16" w:rsidRPr="00115E99" w:rsidRDefault="00EE2D16">
            <w:pPr>
              <w:pStyle w:val="BoxHeading"/>
              <w:spacing w:before="120"/>
            </w:pPr>
            <w:r>
              <w:lastRenderedPageBreak/>
              <w:t xml:space="preserve">Scenario </w:t>
            </w:r>
            <w:r w:rsidR="0038244B">
              <w:t>2</w:t>
            </w:r>
            <w:r w:rsidRPr="00115E99">
              <w:t>:</w:t>
            </w:r>
            <w:r>
              <w:t xml:space="preserve"> Investor account creation</w:t>
            </w:r>
          </w:p>
          <w:p w14:paraId="7CCEA9C8" w14:textId="29043EA5" w:rsidR="00EE2D16" w:rsidRDefault="005644F5">
            <w:pPr>
              <w:pStyle w:val="Bullet"/>
              <w:numPr>
                <w:ilvl w:val="0"/>
                <w:numId w:val="0"/>
              </w:numPr>
            </w:pPr>
            <w:r>
              <w:t>Tammy</w:t>
            </w:r>
            <w:r w:rsidR="006E0381">
              <w:t xml:space="preserve"> is a Palo employee </w:t>
            </w:r>
            <w:r w:rsidR="00EE2D16" w:rsidRPr="00DB4AC8">
              <w:t>and wants to set up an account</w:t>
            </w:r>
            <w:r w:rsidR="00BB23E8">
              <w:t xml:space="preserve"> on behalf of Palo</w:t>
            </w:r>
            <w:r w:rsidR="00EE2D16" w:rsidRPr="00DB4AC8">
              <w:t>.</w:t>
            </w:r>
          </w:p>
          <w:p w14:paraId="1F546774" w14:textId="343FF952" w:rsidR="00EE2D16" w:rsidRPr="00115E99" w:rsidRDefault="00C00B50">
            <w:pPr>
              <w:pStyle w:val="Bullet"/>
              <w:numPr>
                <w:ilvl w:val="0"/>
                <w:numId w:val="0"/>
              </w:numPr>
            </w:pPr>
            <w:r>
              <w:t>Tammy</w:t>
            </w:r>
            <w:r w:rsidR="00EE2D16" w:rsidRPr="00DB4AC8">
              <w:t xml:space="preserve"> must first login as an individual portal user before submitting a request to create an account.</w:t>
            </w:r>
          </w:p>
        </w:tc>
      </w:tr>
    </w:tbl>
    <w:p w14:paraId="3941651C" w14:textId="35B35796" w:rsidR="00D91E77" w:rsidRDefault="00D91E77" w:rsidP="00C353A2">
      <w:pPr>
        <w:pStyle w:val="Caption"/>
        <w:keepNext/>
        <w:spacing w:before="120" w:after="120"/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 w:rsidR="00157C2A">
        <w:rPr>
          <w:noProof/>
        </w:rPr>
        <w:t>2</w:t>
      </w:r>
      <w:r>
        <w:fldChar w:fldCharType="end"/>
      </w:r>
      <w:r>
        <w:t>: Scenario 2 account creation</w:t>
      </w:r>
    </w:p>
    <w:p w14:paraId="2EB97C7C" w14:textId="4E3300B8" w:rsidR="00EE2D16" w:rsidRDefault="0018112B" w:rsidP="00EE2D16">
      <w:pPr>
        <w:pStyle w:val="DoubleDot"/>
        <w:numPr>
          <w:ilvl w:val="0"/>
          <w:numId w:val="0"/>
        </w:numPr>
        <w:spacing w:before="240"/>
      </w:pPr>
      <w:r w:rsidRPr="00ED6AF9">
        <w:rPr>
          <w:noProof/>
        </w:rPr>
        <w:drawing>
          <wp:inline distT="0" distB="0" distL="0" distR="0" wp14:anchorId="76BA577E" wp14:editId="439F5DF0">
            <wp:extent cx="5290924" cy="2027184"/>
            <wp:effectExtent l="0" t="0" r="5080" b="0"/>
            <wp:docPr id="52920142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060560A-E1EE-8A8D-CEF7-70BED2597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01427" name="Picture 1">
                      <a:extLst>
                        <a:ext uri="{FF2B5EF4-FFF2-40B4-BE49-F238E27FC236}">
                          <a16:creationId xmlns:a16="http://schemas.microsoft.com/office/drawing/2014/main" id="{4060560A-E1EE-8A8D-CEF7-70BED25970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924" cy="20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Text_description_of_1" w:history="1">
        <w:r w:rsidRPr="00D91E77">
          <w:rPr>
            <w:rStyle w:val="Hyperlink"/>
            <w:noProof/>
          </w:rPr>
          <w:t>Text description</w:t>
        </w:r>
      </w:hyperlink>
      <w:r w:rsidR="00EE2D16" w:rsidDel="00C52293">
        <w:rPr>
          <w:rStyle w:val="CommentReference"/>
        </w:rPr>
        <w:t xml:space="preserve"> </w:t>
      </w:r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8E00C6" w:rsidRPr="00115E99" w14:paraId="05A931E4" w14:textId="77777777" w:rsidTr="00BB04DC">
        <w:tc>
          <w:tcPr>
            <w:tcW w:w="5000" w:type="pct"/>
            <w:shd w:val="clear" w:color="auto" w:fill="FCEEE5" w:themeFill="accent6" w:themeFillTint="33"/>
          </w:tcPr>
          <w:p w14:paraId="31FBC452" w14:textId="722FC5EF" w:rsidR="008E00C6" w:rsidRPr="00115E99" w:rsidRDefault="008E00C6" w:rsidP="00BB04DC">
            <w:pPr>
              <w:pStyle w:val="BoxHeading"/>
              <w:spacing w:before="120"/>
            </w:pPr>
            <w:r>
              <w:t xml:space="preserve">Scenario </w:t>
            </w:r>
            <w:r w:rsidR="00E773AF">
              <w:t>3</w:t>
            </w:r>
            <w:r w:rsidRPr="00115E99">
              <w:t>:</w:t>
            </w:r>
            <w:r>
              <w:t xml:space="preserve"> </w:t>
            </w:r>
            <w:r w:rsidR="00E773AF">
              <w:t>Agent</w:t>
            </w:r>
            <w:r w:rsidR="001227DC">
              <w:t xml:space="preserve"> </w:t>
            </w:r>
            <w:r w:rsidR="003A18FF">
              <w:t xml:space="preserve">portal </w:t>
            </w:r>
            <w:r w:rsidR="001227DC">
              <w:t>a</w:t>
            </w:r>
            <w:r w:rsidR="00000C73">
              <w:t>ccount creation</w:t>
            </w:r>
          </w:p>
          <w:p w14:paraId="79747443" w14:textId="59872132" w:rsidR="006C5AA3" w:rsidRDefault="008E00C6" w:rsidP="00BB04DC">
            <w:pPr>
              <w:pStyle w:val="Bullet"/>
              <w:numPr>
                <w:ilvl w:val="0"/>
                <w:numId w:val="0"/>
              </w:numPr>
            </w:pPr>
            <w:r w:rsidRPr="008E00C6">
              <w:t>Jenny is a</w:t>
            </w:r>
            <w:r w:rsidR="006C5AA3">
              <w:t xml:space="preserve"> </w:t>
            </w:r>
            <w:r w:rsidR="006C5AA3" w:rsidRPr="008E00C6">
              <w:t xml:space="preserve">Genco </w:t>
            </w:r>
            <w:r w:rsidRPr="008E00C6">
              <w:t>employee and wants to set up an account on behalf of Genco.</w:t>
            </w:r>
          </w:p>
          <w:p w14:paraId="5261C155" w14:textId="77777777" w:rsidR="008E00C6" w:rsidRDefault="008E00C6">
            <w:pPr>
              <w:pStyle w:val="Bullet"/>
              <w:numPr>
                <w:ilvl w:val="0"/>
                <w:numId w:val="0"/>
              </w:numPr>
            </w:pPr>
            <w:r w:rsidRPr="008E00C6">
              <w:t>Jenny must first login as an individual portal user before submitting a request to create an account for Genco.</w:t>
            </w:r>
          </w:p>
          <w:p w14:paraId="22A7425A" w14:textId="1C1B67BF" w:rsidR="008E00C6" w:rsidRPr="00115E99" w:rsidRDefault="004A6040" w:rsidP="00BB04DC">
            <w:pPr>
              <w:pStyle w:val="Bullet"/>
              <w:numPr>
                <w:ilvl w:val="0"/>
                <w:numId w:val="0"/>
              </w:numPr>
            </w:pPr>
            <w:r>
              <w:t xml:space="preserve">Jenny does not need to set up an account on behalf of the investor </w:t>
            </w:r>
            <w:r w:rsidR="0A39F1C2">
              <w:t>that Genco</w:t>
            </w:r>
            <w:r>
              <w:t xml:space="preserve"> is representing. </w:t>
            </w:r>
          </w:p>
        </w:tc>
      </w:tr>
    </w:tbl>
    <w:p w14:paraId="2AE5BF48" w14:textId="4E2CB09C" w:rsidR="00E6542D" w:rsidRDefault="00E6542D" w:rsidP="00C353A2">
      <w:pPr>
        <w:pStyle w:val="Caption"/>
        <w:keepNext/>
        <w:spacing w:before="120" w:after="120"/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 w:rsidR="00157C2A">
        <w:rPr>
          <w:noProof/>
        </w:rPr>
        <w:t>3</w:t>
      </w:r>
      <w:r>
        <w:fldChar w:fldCharType="end"/>
      </w:r>
      <w:r>
        <w:t>: Scenario 3 account creation</w:t>
      </w:r>
    </w:p>
    <w:p w14:paraId="586F37EC" w14:textId="58DC77DE" w:rsidR="00956BFB" w:rsidRPr="00115E99" w:rsidRDefault="00E6542D" w:rsidP="00956BFB">
      <w:pPr>
        <w:pStyle w:val="DoubleDot"/>
        <w:numPr>
          <w:ilvl w:val="0"/>
          <w:numId w:val="0"/>
        </w:numPr>
      </w:pPr>
      <w:r w:rsidRPr="002A363C">
        <w:rPr>
          <w:noProof/>
        </w:rPr>
        <w:drawing>
          <wp:inline distT="0" distB="0" distL="0" distR="0" wp14:anchorId="35DD22D6" wp14:editId="59A9012F">
            <wp:extent cx="5338343" cy="2045352"/>
            <wp:effectExtent l="0" t="0" r="0" b="0"/>
            <wp:docPr id="164548303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128035F-3359-1162-6E05-7D4CC397AE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83031" name="Picture 1">
                      <a:extLst>
                        <a:ext uri="{FF2B5EF4-FFF2-40B4-BE49-F238E27FC236}">
                          <a16:creationId xmlns:a16="http://schemas.microsoft.com/office/drawing/2014/main" id="{B128035F-3359-1162-6E05-7D4CC397AE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343" cy="20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Text_description_of_2" w:history="1">
        <w:r w:rsidRPr="00096FEE">
          <w:rPr>
            <w:rStyle w:val="Hyperlink"/>
            <w:noProof/>
          </w:rPr>
          <w:t>Text description</w:t>
        </w:r>
      </w:hyperlink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956BFB" w:rsidRPr="00115E99" w14:paraId="30F5F457" w14:textId="77777777" w:rsidTr="00BB04DC">
        <w:tc>
          <w:tcPr>
            <w:tcW w:w="5000" w:type="pct"/>
            <w:shd w:val="clear" w:color="auto" w:fill="FCEEE5" w:themeFill="accent6" w:themeFillTint="33"/>
          </w:tcPr>
          <w:p w14:paraId="3DC13499" w14:textId="34AB8BD4" w:rsidR="00956BFB" w:rsidRPr="00115E99" w:rsidRDefault="00956BFB" w:rsidP="00BB04DC">
            <w:pPr>
              <w:pStyle w:val="BoxHeading"/>
              <w:spacing w:before="120"/>
            </w:pPr>
            <w:r>
              <w:lastRenderedPageBreak/>
              <w:t xml:space="preserve">Scenario </w:t>
            </w:r>
            <w:r w:rsidR="00A3313B">
              <w:t>4</w:t>
            </w:r>
            <w:r w:rsidRPr="00115E99">
              <w:t>:</w:t>
            </w:r>
            <w:r>
              <w:t xml:space="preserve"> </w:t>
            </w:r>
            <w:r w:rsidR="008E1513">
              <w:t>Linking to an existing account</w:t>
            </w:r>
          </w:p>
          <w:p w14:paraId="2A47670B" w14:textId="50660504" w:rsidR="00E132CE" w:rsidRDefault="00956BFB" w:rsidP="00BB04DC">
            <w:pPr>
              <w:pStyle w:val="Bullet"/>
              <w:numPr>
                <w:ilvl w:val="0"/>
                <w:numId w:val="0"/>
              </w:numPr>
            </w:pPr>
            <w:r w:rsidRPr="00646A22">
              <w:t>John is a</w:t>
            </w:r>
            <w:r w:rsidR="00E132CE">
              <w:t xml:space="preserve"> Genco</w:t>
            </w:r>
            <w:r w:rsidRPr="00646A22">
              <w:t xml:space="preserve"> employee</w:t>
            </w:r>
            <w:r w:rsidRPr="00646A22" w:rsidDel="00E132CE">
              <w:t xml:space="preserve"> </w:t>
            </w:r>
            <w:r w:rsidRPr="00646A22">
              <w:t>and wants to link to Genco’s existing account.</w:t>
            </w:r>
          </w:p>
          <w:p w14:paraId="380B9F95" w14:textId="2290DBA7" w:rsidR="00956BFB" w:rsidRPr="00115E99" w:rsidRDefault="00956BFB" w:rsidP="00BB04DC">
            <w:pPr>
              <w:pStyle w:val="Bullet"/>
              <w:numPr>
                <w:ilvl w:val="0"/>
                <w:numId w:val="0"/>
              </w:numPr>
            </w:pPr>
            <w:r w:rsidRPr="00646A22">
              <w:t>John must first login as an individual portal user before submitting a request to link to the account for Genco.</w:t>
            </w:r>
          </w:p>
        </w:tc>
      </w:tr>
    </w:tbl>
    <w:p w14:paraId="0FBAF4F4" w14:textId="34769DA7" w:rsidR="00C353A2" w:rsidRDefault="00C353A2" w:rsidP="00C353A2">
      <w:pPr>
        <w:pStyle w:val="Caption"/>
        <w:keepNext/>
        <w:spacing w:before="120" w:after="120"/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 w:rsidR="00157C2A">
        <w:rPr>
          <w:noProof/>
        </w:rPr>
        <w:t>4</w:t>
      </w:r>
      <w:r>
        <w:fldChar w:fldCharType="end"/>
      </w:r>
      <w:r>
        <w:t>: Scenario 4 account linking</w:t>
      </w:r>
    </w:p>
    <w:p w14:paraId="1D8E822A" w14:textId="3844298B" w:rsidR="002D677B" w:rsidRDefault="00FB1407" w:rsidP="00956BFB">
      <w:pPr>
        <w:pStyle w:val="DoubleDot"/>
        <w:numPr>
          <w:ilvl w:val="0"/>
          <w:numId w:val="0"/>
        </w:numPr>
        <w:spacing w:before="240"/>
      </w:pPr>
      <w:r w:rsidRPr="00055F57">
        <w:rPr>
          <w:noProof/>
        </w:rPr>
        <w:drawing>
          <wp:inline distT="0" distB="0" distL="0" distR="0" wp14:anchorId="196B42D9" wp14:editId="71FB3E09">
            <wp:extent cx="5398770" cy="2076235"/>
            <wp:effectExtent l="0" t="0" r="0" b="635"/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52C3BA63-956C-A843-2A5F-A0D4C9BFD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52C3BA63-956C-A843-2A5F-A0D4C9BFD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0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Text_description_of_3" w:history="1">
        <w:r w:rsidRPr="00C353A2">
          <w:rPr>
            <w:rStyle w:val="Hyperlink"/>
            <w:noProof/>
          </w:rPr>
          <w:t>Text description</w:t>
        </w:r>
      </w:hyperlink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956BFB" w:rsidRPr="00115E99" w14:paraId="2A5BC9ED" w14:textId="77777777" w:rsidTr="00BB04DC">
        <w:tc>
          <w:tcPr>
            <w:tcW w:w="5000" w:type="pct"/>
            <w:shd w:val="clear" w:color="auto" w:fill="FCEEE5" w:themeFill="accent6" w:themeFillTint="33"/>
          </w:tcPr>
          <w:p w14:paraId="6D8636F2" w14:textId="337783B7" w:rsidR="00956BFB" w:rsidRPr="00115E99" w:rsidRDefault="00956BFB" w:rsidP="00BB04DC">
            <w:pPr>
              <w:pStyle w:val="BoxHeading"/>
              <w:spacing w:before="120"/>
            </w:pPr>
            <w:r>
              <w:lastRenderedPageBreak/>
              <w:t xml:space="preserve">Scenario </w:t>
            </w:r>
            <w:r w:rsidR="00A3313B">
              <w:t>5</w:t>
            </w:r>
            <w:r w:rsidRPr="00115E99">
              <w:t>:</w:t>
            </w:r>
            <w:r>
              <w:t xml:space="preserve"> </w:t>
            </w:r>
            <w:r w:rsidR="00EF2809">
              <w:t>A</w:t>
            </w:r>
            <w:r w:rsidR="008E1513">
              <w:t>ccount creation</w:t>
            </w:r>
            <w:r w:rsidR="00EF2809">
              <w:t xml:space="preserve"> to maintain ethical walls</w:t>
            </w:r>
          </w:p>
          <w:p w14:paraId="2D903D7B" w14:textId="056D8A8D" w:rsidR="00B714B9" w:rsidRDefault="0004398C" w:rsidP="00BB04DC">
            <w:pPr>
              <w:pStyle w:val="Bullet"/>
              <w:numPr>
                <w:ilvl w:val="0"/>
                <w:numId w:val="0"/>
              </w:numPr>
            </w:pPr>
            <w:r w:rsidRPr="0004398C">
              <w:t>Jim is a</w:t>
            </w:r>
            <w:r w:rsidR="00B714B9">
              <w:t xml:space="preserve"> </w:t>
            </w:r>
            <w:r w:rsidR="00B714B9" w:rsidRPr="0004398C">
              <w:t xml:space="preserve">Genco </w:t>
            </w:r>
            <w:r w:rsidRPr="0004398C">
              <w:t>employee but works in a separate practice area to Jenny and John.</w:t>
            </w:r>
          </w:p>
          <w:p w14:paraId="43B41625" w14:textId="1E3E158D" w:rsidR="00B714B9" w:rsidRDefault="0004398C" w:rsidP="00BB04DC">
            <w:pPr>
              <w:pStyle w:val="Bullet"/>
              <w:numPr>
                <w:ilvl w:val="0"/>
                <w:numId w:val="0"/>
              </w:numPr>
            </w:pPr>
            <w:r w:rsidRPr="0004398C">
              <w:t xml:space="preserve">There is an ethical wall between Jim’s practice area, </w:t>
            </w:r>
            <w:r w:rsidRPr="0004398C">
              <w:rPr>
                <w:i/>
                <w:iCs/>
              </w:rPr>
              <w:t>Genco (Investments)</w:t>
            </w:r>
            <w:r w:rsidRPr="0004398C">
              <w:t xml:space="preserve"> and the rest of Genco.</w:t>
            </w:r>
          </w:p>
          <w:p w14:paraId="7B34A68E" w14:textId="77777777" w:rsidR="00B714B9" w:rsidRDefault="0004398C" w:rsidP="00BB04DC">
            <w:pPr>
              <w:pStyle w:val="Bullet"/>
              <w:numPr>
                <w:ilvl w:val="0"/>
                <w:numId w:val="0"/>
              </w:numPr>
            </w:pPr>
            <w:r w:rsidRPr="0004398C">
              <w:t xml:space="preserve">Jim does not want portal users outside of </w:t>
            </w:r>
            <w:r w:rsidRPr="0004398C">
              <w:rPr>
                <w:i/>
                <w:iCs/>
              </w:rPr>
              <w:t>Genco (Investments)</w:t>
            </w:r>
            <w:r w:rsidRPr="0004398C">
              <w:t xml:space="preserve"> to view submissions his practice area makes. </w:t>
            </w:r>
          </w:p>
          <w:p w14:paraId="50F6E27E" w14:textId="16A2B634" w:rsidR="00956BFB" w:rsidRPr="00115E99" w:rsidRDefault="0004398C" w:rsidP="00BB04DC">
            <w:pPr>
              <w:pStyle w:val="Bullet"/>
              <w:numPr>
                <w:ilvl w:val="0"/>
                <w:numId w:val="0"/>
              </w:numPr>
            </w:pPr>
            <w:r w:rsidRPr="0004398C">
              <w:t xml:space="preserve">To maintain an ethical wall, Jim can create an account for his practice area, </w:t>
            </w:r>
            <w:r w:rsidRPr="0004398C">
              <w:rPr>
                <w:i/>
                <w:iCs/>
              </w:rPr>
              <w:t>Genco (Investments).</w:t>
            </w:r>
          </w:p>
        </w:tc>
      </w:tr>
    </w:tbl>
    <w:p w14:paraId="6C888DB7" w14:textId="218FB114" w:rsidR="00C154F5" w:rsidRDefault="00C154F5" w:rsidP="00C154F5">
      <w:pPr>
        <w:pStyle w:val="Caption"/>
        <w:keepNext/>
        <w:spacing w:before="120" w:after="120"/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 w:rsidR="00157C2A">
        <w:rPr>
          <w:noProof/>
        </w:rPr>
        <w:t>5</w:t>
      </w:r>
      <w:r>
        <w:fldChar w:fldCharType="end"/>
      </w:r>
      <w:r>
        <w:t>: Scenario 5 account creation</w:t>
      </w:r>
    </w:p>
    <w:p w14:paraId="431F5348" w14:textId="7B2B1FA8" w:rsidR="00B32779" w:rsidRPr="00115E99" w:rsidRDefault="00C154F5" w:rsidP="007B197E">
      <w:pPr>
        <w:pStyle w:val="DoubleDot"/>
        <w:numPr>
          <w:ilvl w:val="0"/>
          <w:numId w:val="0"/>
        </w:numPr>
        <w:spacing w:before="240"/>
      </w:pPr>
      <w:r w:rsidRPr="00CE3133">
        <w:rPr>
          <w:noProof/>
        </w:rPr>
        <w:drawing>
          <wp:inline distT="0" distB="0" distL="0" distR="0" wp14:anchorId="2477AB1A" wp14:editId="566DDBEE">
            <wp:extent cx="5400040" cy="2154984"/>
            <wp:effectExtent l="0" t="0" r="0" b="0"/>
            <wp:docPr id="182158815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5F3E974-C3FB-B4F0-B24E-92977C8B2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88154" name="Picture 1">
                      <a:extLst>
                        <a:ext uri="{FF2B5EF4-FFF2-40B4-BE49-F238E27FC236}">
                          <a16:creationId xmlns:a16="http://schemas.microsoft.com/office/drawing/2014/main" id="{A5F3E974-C3FB-B4F0-B24E-92977C8B25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Text_description_of_4" w:history="1">
        <w:r w:rsidRPr="007B197E">
          <w:rPr>
            <w:rStyle w:val="Hyperlink"/>
            <w:noProof/>
          </w:rPr>
          <w:t>Text description</w:t>
        </w:r>
      </w:hyperlink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B32779" w:rsidRPr="00115E99" w14:paraId="30534EB3" w14:textId="77777777" w:rsidTr="00BB04DC">
        <w:tc>
          <w:tcPr>
            <w:tcW w:w="5000" w:type="pct"/>
            <w:shd w:val="clear" w:color="auto" w:fill="FCEEE5" w:themeFill="accent6" w:themeFillTint="33"/>
          </w:tcPr>
          <w:p w14:paraId="103FAA0C" w14:textId="25BADF42" w:rsidR="00B32779" w:rsidRPr="00115E99" w:rsidRDefault="00B32779" w:rsidP="00BB04DC">
            <w:pPr>
              <w:pStyle w:val="BoxHeading"/>
              <w:spacing w:before="120"/>
            </w:pPr>
            <w:r>
              <w:lastRenderedPageBreak/>
              <w:t xml:space="preserve">Scenario </w:t>
            </w:r>
            <w:r w:rsidR="000A4D30">
              <w:t>6</w:t>
            </w:r>
            <w:r w:rsidRPr="00115E99">
              <w:t>:</w:t>
            </w:r>
            <w:r>
              <w:t xml:space="preserve"> </w:t>
            </w:r>
            <w:r w:rsidR="000E498E">
              <w:t>Manag</w:t>
            </w:r>
            <w:r w:rsidR="00674566">
              <w:t>ement wanting to oversee</w:t>
            </w:r>
            <w:r w:rsidR="000E498E">
              <w:t xml:space="preserve"> multiple accounts</w:t>
            </w:r>
          </w:p>
          <w:p w14:paraId="63A5569D" w14:textId="15CF1D9D" w:rsidR="003470BC" w:rsidRDefault="002F527D" w:rsidP="00BB04DC">
            <w:pPr>
              <w:pStyle w:val="Bullet"/>
              <w:numPr>
                <w:ilvl w:val="0"/>
                <w:numId w:val="0"/>
              </w:numPr>
            </w:pPr>
            <w:r w:rsidRPr="002F527D">
              <w:t>Marigold is a managing partner at Genco. She requires oversight of all Genco submissions.</w:t>
            </w:r>
          </w:p>
          <w:p w14:paraId="7F4DD61B" w14:textId="30361DF6" w:rsidR="003470BC" w:rsidRDefault="002F527D" w:rsidP="00BB04DC">
            <w:pPr>
              <w:pStyle w:val="Bullet"/>
              <w:numPr>
                <w:ilvl w:val="0"/>
                <w:numId w:val="0"/>
              </w:numPr>
            </w:pPr>
            <w:r w:rsidRPr="002F527D">
              <w:t>Her intention is to be linked to these accounts, but this is not possible.</w:t>
            </w:r>
          </w:p>
          <w:p w14:paraId="756B4C19" w14:textId="5693E7AB" w:rsidR="00B32779" w:rsidRPr="00115E99" w:rsidRDefault="002F527D" w:rsidP="00BB04DC">
            <w:pPr>
              <w:pStyle w:val="Bullet"/>
              <w:numPr>
                <w:ilvl w:val="0"/>
                <w:numId w:val="0"/>
              </w:numPr>
            </w:pPr>
            <w:r w:rsidRPr="002F527D">
              <w:t>Instead, she maintains oversight by getting Jenny and Jim to download drafts of their submissions for her review before they submit them in the portal.</w:t>
            </w:r>
          </w:p>
        </w:tc>
      </w:tr>
    </w:tbl>
    <w:p w14:paraId="5C3CEBED" w14:textId="5CF58448" w:rsidR="005A29A4" w:rsidRDefault="005A29A4" w:rsidP="005A29A4">
      <w:pPr>
        <w:pStyle w:val="Caption"/>
        <w:keepNext/>
        <w:spacing w:before="120" w:after="120"/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 w:rsidR="00157C2A">
        <w:rPr>
          <w:noProof/>
        </w:rPr>
        <w:t>6</w:t>
      </w:r>
      <w:r>
        <w:fldChar w:fldCharType="end"/>
      </w:r>
      <w:r>
        <w:t>: Scenario 6 overseeing accounts</w:t>
      </w:r>
    </w:p>
    <w:p w14:paraId="519FABF9" w14:textId="6E56B35A" w:rsidR="00B32779" w:rsidRDefault="007A414C" w:rsidP="000644D7">
      <w:r w:rsidRPr="00491F19">
        <w:rPr>
          <w:noProof/>
          <w:shd w:val="clear" w:color="auto" w:fill="FFFFFF" w:themeFill="background1"/>
        </w:rPr>
        <w:drawing>
          <wp:inline distT="0" distB="0" distL="0" distR="0" wp14:anchorId="326F3612" wp14:editId="432BAD62">
            <wp:extent cx="5400040" cy="1977154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A310E5E-AD97-FE3F-2BBB-497559410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A310E5E-AD97-FE3F-2BBB-497559410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w:anchor="_Text_description_of_5" w:history="1">
        <w:r w:rsidRPr="004B19F7">
          <w:rPr>
            <w:rStyle w:val="Hyperlink"/>
            <w:noProof/>
            <w:shd w:val="clear" w:color="auto" w:fill="FFFFFF" w:themeFill="background1"/>
          </w:rPr>
          <w:t>Text description</w:t>
        </w:r>
      </w:hyperlink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486C3D" w:rsidRPr="00115E99" w14:paraId="58ECD0D1" w14:textId="77777777" w:rsidTr="00BB04DC">
        <w:tc>
          <w:tcPr>
            <w:tcW w:w="5000" w:type="pct"/>
            <w:shd w:val="clear" w:color="auto" w:fill="FCEEE5" w:themeFill="accent6" w:themeFillTint="33"/>
          </w:tcPr>
          <w:p w14:paraId="76A2CF8F" w14:textId="182EAE64" w:rsidR="00486C3D" w:rsidRPr="00115E99" w:rsidRDefault="00486C3D" w:rsidP="00BB04DC">
            <w:pPr>
              <w:pStyle w:val="BoxHeading"/>
              <w:spacing w:before="120"/>
            </w:pPr>
            <w:r>
              <w:t>Scenario 7</w:t>
            </w:r>
            <w:r w:rsidRPr="00115E99">
              <w:t>:</w:t>
            </w:r>
            <w:r>
              <w:t xml:space="preserve"> </w:t>
            </w:r>
            <w:r w:rsidR="00F7290F">
              <w:t xml:space="preserve">Managing </w:t>
            </w:r>
            <w:r w:rsidR="00EB4EFD">
              <w:t>inability</w:t>
            </w:r>
            <w:r w:rsidR="00F7290F">
              <w:t xml:space="preserve"> to link to multiple accounts</w:t>
            </w:r>
          </w:p>
          <w:p w14:paraId="6E19D787" w14:textId="77777777" w:rsidR="003470BC" w:rsidRDefault="008B35A6" w:rsidP="00BB04DC">
            <w:pPr>
              <w:pStyle w:val="Bullet"/>
              <w:numPr>
                <w:ilvl w:val="0"/>
                <w:numId w:val="0"/>
              </w:numPr>
            </w:pPr>
            <w:r w:rsidRPr="008B35A6">
              <w:t>Jerome is an in-house lawyer at Palo who is required to provide input into all their submissions.</w:t>
            </w:r>
          </w:p>
          <w:p w14:paraId="129C01F4" w14:textId="04E12142" w:rsidR="003470BC" w:rsidRDefault="008B35A6" w:rsidP="00BB04DC">
            <w:pPr>
              <w:pStyle w:val="Bullet"/>
              <w:numPr>
                <w:ilvl w:val="0"/>
                <w:numId w:val="0"/>
              </w:numPr>
            </w:pPr>
            <w:r w:rsidRPr="008B35A6">
              <w:t>Tammy and Brenda work for Palo but there is an ethical wall that prevents them from viewing each other's submissions.</w:t>
            </w:r>
          </w:p>
          <w:p w14:paraId="085B57A9" w14:textId="3AA0D461" w:rsidR="003470BC" w:rsidRDefault="008B35A6" w:rsidP="00BB04DC">
            <w:pPr>
              <w:pStyle w:val="Bullet"/>
              <w:numPr>
                <w:ilvl w:val="0"/>
                <w:numId w:val="0"/>
              </w:numPr>
            </w:pPr>
            <w:r w:rsidRPr="008B35A6">
              <w:t>Tammy and Brenda draft their submissions and hand them onto Jerome.</w:t>
            </w:r>
          </w:p>
          <w:p w14:paraId="5F0188E0" w14:textId="687B2C98" w:rsidR="00486C3D" w:rsidRPr="00115E99" w:rsidRDefault="008B35A6" w:rsidP="00BB04DC">
            <w:pPr>
              <w:pStyle w:val="Bullet"/>
              <w:numPr>
                <w:ilvl w:val="0"/>
                <w:numId w:val="0"/>
              </w:numPr>
            </w:pPr>
            <w:r w:rsidRPr="008B35A6">
              <w:t xml:space="preserve">Jerome creates an account for </w:t>
            </w:r>
            <w:r w:rsidRPr="00D13862">
              <w:rPr>
                <w:i/>
              </w:rPr>
              <w:t>Palo</w:t>
            </w:r>
            <w:r w:rsidR="001162FC" w:rsidRPr="00D13862">
              <w:rPr>
                <w:i/>
                <w:iCs/>
              </w:rPr>
              <w:t xml:space="preserve"> </w:t>
            </w:r>
            <w:r w:rsidR="00D13862">
              <w:rPr>
                <w:i/>
                <w:iCs/>
              </w:rPr>
              <w:t>(</w:t>
            </w:r>
            <w:r w:rsidR="001162FC" w:rsidRPr="00D13862">
              <w:rPr>
                <w:i/>
                <w:iCs/>
              </w:rPr>
              <w:t>Law</w:t>
            </w:r>
            <w:r w:rsidR="00D13862">
              <w:rPr>
                <w:i/>
                <w:iCs/>
              </w:rPr>
              <w:t>)</w:t>
            </w:r>
            <w:r w:rsidRPr="008B35A6">
              <w:t>, provides input into all submissions and submits them in the portal.</w:t>
            </w:r>
          </w:p>
        </w:tc>
      </w:tr>
    </w:tbl>
    <w:p w14:paraId="4A23FFDF" w14:textId="4AC59D13" w:rsidR="008C3991" w:rsidRDefault="008C3991" w:rsidP="008C3991">
      <w:pPr>
        <w:pStyle w:val="Caption"/>
        <w:keepNext/>
        <w:spacing w:before="120" w:after="120"/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 w:rsidR="00157C2A">
        <w:rPr>
          <w:noProof/>
        </w:rPr>
        <w:t>7</w:t>
      </w:r>
      <w:r>
        <w:fldChar w:fldCharType="end"/>
      </w:r>
      <w:r>
        <w:t>: Scenario 7 managing multiple accounts</w:t>
      </w:r>
    </w:p>
    <w:p w14:paraId="2D018632" w14:textId="46A1519D" w:rsidR="00AE194D" w:rsidRDefault="00AE194D" w:rsidP="000644D7">
      <w:pPr>
        <w:rPr>
          <w:noProof/>
        </w:rPr>
      </w:pPr>
      <w:r w:rsidRPr="005147CC">
        <w:rPr>
          <w:noProof/>
        </w:rPr>
        <w:drawing>
          <wp:inline distT="0" distB="0" distL="0" distR="0" wp14:anchorId="35C4D2AC" wp14:editId="7FA201AB">
            <wp:extent cx="5298758" cy="1938967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E195C73-8829-D13C-CF8B-0B1D4DCD44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E195C73-8829-D13C-CF8B-0B1D4DCD44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758" cy="193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B174" w14:textId="23C80F79" w:rsidR="00486C3D" w:rsidRDefault="000E61DF" w:rsidP="000644D7">
      <w:hyperlink w:anchor="_Text_description_of_6" w:history="1">
        <w:r w:rsidR="00AE194D" w:rsidRPr="008C3991">
          <w:rPr>
            <w:rStyle w:val="Hyperlink"/>
            <w:noProof/>
          </w:rPr>
          <w:t>Text description</w:t>
        </w:r>
      </w:hyperlink>
    </w:p>
    <w:tbl>
      <w:tblPr>
        <w:tblStyle w:val="BlueBox"/>
        <w:tblW w:w="5000" w:type="pct"/>
        <w:tblLook w:val="01E0" w:firstRow="1" w:lastRow="1" w:firstColumn="1" w:lastColumn="1" w:noHBand="0" w:noVBand="0"/>
      </w:tblPr>
      <w:tblGrid>
        <w:gridCol w:w="8504"/>
      </w:tblGrid>
      <w:tr w:rsidR="004B62F2" w:rsidRPr="00115E99" w14:paraId="38061521" w14:textId="77777777" w:rsidTr="00BB04DC">
        <w:tc>
          <w:tcPr>
            <w:tcW w:w="5000" w:type="pct"/>
            <w:shd w:val="clear" w:color="auto" w:fill="FCEEE5" w:themeFill="accent6" w:themeFillTint="33"/>
          </w:tcPr>
          <w:p w14:paraId="7374D8EC" w14:textId="261C1F87" w:rsidR="004B62F2" w:rsidRPr="00115E99" w:rsidRDefault="004B62F2" w:rsidP="00BB04DC">
            <w:pPr>
              <w:pStyle w:val="BoxHeading"/>
              <w:spacing w:before="120"/>
            </w:pPr>
            <w:r>
              <w:t xml:space="preserve">Scenario </w:t>
            </w:r>
            <w:r w:rsidR="00F1397E">
              <w:t>8</w:t>
            </w:r>
            <w:r w:rsidRPr="00115E99">
              <w:t>:</w:t>
            </w:r>
            <w:r>
              <w:t xml:space="preserve"> </w:t>
            </w:r>
            <w:r w:rsidR="00F7290F">
              <w:t>Account delinking process</w:t>
            </w:r>
          </w:p>
          <w:p w14:paraId="700EA297" w14:textId="34953B7A" w:rsidR="00C52293" w:rsidRDefault="004D2C39" w:rsidP="00BB04DC">
            <w:pPr>
              <w:pStyle w:val="Bullet"/>
              <w:numPr>
                <w:ilvl w:val="0"/>
                <w:numId w:val="0"/>
              </w:numPr>
            </w:pPr>
            <w:r w:rsidRPr="004D2C39">
              <w:t>Mabel left Genco to begin working at Leupin.</w:t>
            </w:r>
          </w:p>
          <w:p w14:paraId="61975CDD" w14:textId="4C97294B" w:rsidR="00C52293" w:rsidRDefault="004D2C39" w:rsidP="00BB04DC">
            <w:pPr>
              <w:pStyle w:val="Bullet"/>
              <w:numPr>
                <w:ilvl w:val="0"/>
                <w:numId w:val="0"/>
              </w:numPr>
            </w:pPr>
            <w:r w:rsidRPr="004D2C39">
              <w:t>She wants to work on submissions Leupin is managing.</w:t>
            </w:r>
          </w:p>
          <w:p w14:paraId="64B2BCE9" w14:textId="57633CDC" w:rsidR="004B62F2" w:rsidRPr="00115E99" w:rsidRDefault="004D2C39" w:rsidP="00BB04DC">
            <w:pPr>
              <w:pStyle w:val="Bullet"/>
              <w:numPr>
                <w:ilvl w:val="0"/>
                <w:numId w:val="0"/>
              </w:numPr>
            </w:pPr>
            <w:r w:rsidRPr="004D2C39">
              <w:t>Portal users can only be linked to one account at a time</w:t>
            </w:r>
            <w:r w:rsidR="00C52293">
              <w:t>,</w:t>
            </w:r>
            <w:r w:rsidRPr="004D2C39">
              <w:t xml:space="preserve"> so she must delink from Genco (prior to leaving) and submit a request to link to Leupin.</w:t>
            </w:r>
          </w:p>
        </w:tc>
      </w:tr>
    </w:tbl>
    <w:p w14:paraId="4FBA841C" w14:textId="6ED7D4B0" w:rsidR="00157C2A" w:rsidRDefault="00157C2A" w:rsidP="00157C2A">
      <w:pPr>
        <w:pStyle w:val="Caption"/>
        <w:keepNext/>
        <w:spacing w:before="120" w:after="120"/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: Scenario 8 account delinking</w:t>
      </w:r>
    </w:p>
    <w:p w14:paraId="6ED01161" w14:textId="7FBAF953" w:rsidR="00AD66DB" w:rsidRDefault="00157C2A" w:rsidP="00B847D9">
      <w:pPr>
        <w:rPr>
          <w:noProof/>
        </w:rPr>
      </w:pPr>
      <w:r w:rsidRPr="0025100A">
        <w:rPr>
          <w:noProof/>
        </w:rPr>
        <w:drawing>
          <wp:inline distT="0" distB="0" distL="0" distR="0" wp14:anchorId="2CA38CFB" wp14:editId="06FCE439">
            <wp:extent cx="5396546" cy="3913553"/>
            <wp:effectExtent l="0" t="0" r="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0EA02696-1D05-73BF-1626-93651BBB0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0EA02696-1D05-73BF-1626-93651BBB0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000" cy="394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00A3" w14:textId="7B83353B" w:rsidR="00B847D9" w:rsidRPr="00B847D9" w:rsidRDefault="000E61DF" w:rsidP="00B847D9">
      <w:hyperlink w:anchor="_Text_description_of_7" w:history="1">
        <w:r w:rsidR="00157C2A" w:rsidRPr="00B5556C">
          <w:rPr>
            <w:rStyle w:val="Hyperlink"/>
            <w:noProof/>
          </w:rPr>
          <w:t>Text description</w:t>
        </w:r>
      </w:hyperlink>
    </w:p>
    <w:p w14:paraId="5B065D62" w14:textId="1CD4F87B" w:rsidR="00B847D9" w:rsidRPr="00B847D9" w:rsidRDefault="00B847D9" w:rsidP="0041205D">
      <w:pPr>
        <w:pStyle w:val="Heading2"/>
        <w:pBdr>
          <w:top w:val="single" w:sz="4" w:space="1" w:color="auto"/>
        </w:pBdr>
      </w:pPr>
      <w:bookmarkStart w:id="0" w:name="_Text_description_of"/>
      <w:bookmarkEnd w:id="0"/>
      <w:r w:rsidRPr="00B847D9">
        <w:t>Text description of diagram </w:t>
      </w:r>
      <w:r w:rsidR="0018112B">
        <w:t>1</w:t>
      </w:r>
    </w:p>
    <w:p w14:paraId="54B45D0C" w14:textId="0CA34AA6" w:rsidR="004A5A81" w:rsidRDefault="00B847D9" w:rsidP="00B847D9">
      <w:r w:rsidRPr="00B847D9">
        <w:t xml:space="preserve">Diagram 1 shows the process for </w:t>
      </w:r>
      <w:r w:rsidR="004A5A81">
        <w:t>how an individual investor can create an account in the Foreign Investment Portal with 3 steps: lo</w:t>
      </w:r>
      <w:r w:rsidR="00222AC8">
        <w:t>g in</w:t>
      </w:r>
      <w:r w:rsidR="004A5A81">
        <w:t>, request and create.</w:t>
      </w:r>
    </w:p>
    <w:p w14:paraId="17A0F049" w14:textId="77E266C7" w:rsidR="00B847D9" w:rsidRPr="00B847D9" w:rsidRDefault="00B847D9" w:rsidP="00B847D9">
      <w:pPr>
        <w:rPr>
          <w:b/>
          <w:bCs/>
        </w:rPr>
      </w:pPr>
      <w:r w:rsidRPr="00B847D9">
        <w:rPr>
          <w:b/>
          <w:bCs/>
        </w:rPr>
        <w:t>Step 1: Log in </w:t>
      </w:r>
    </w:p>
    <w:p w14:paraId="142EEB4D" w14:textId="2988492E" w:rsidR="00B847D9" w:rsidRPr="00B847D9" w:rsidRDefault="00F8126F" w:rsidP="00B847D9">
      <w:r>
        <w:t>Log into the portal using your Digital ID.</w:t>
      </w:r>
    </w:p>
    <w:p w14:paraId="6705A716" w14:textId="21E15442" w:rsidR="00B847D9" w:rsidRPr="00B847D9" w:rsidRDefault="00B847D9" w:rsidP="00B847D9">
      <w:pPr>
        <w:rPr>
          <w:b/>
          <w:bCs/>
        </w:rPr>
      </w:pPr>
      <w:r w:rsidRPr="00B847D9">
        <w:rPr>
          <w:b/>
          <w:bCs/>
        </w:rPr>
        <w:t xml:space="preserve">Step 2: </w:t>
      </w:r>
      <w:r w:rsidR="00F8126F">
        <w:rPr>
          <w:b/>
          <w:bCs/>
        </w:rPr>
        <w:t>Request</w:t>
      </w:r>
      <w:r w:rsidRPr="00B847D9">
        <w:rPr>
          <w:b/>
          <w:bCs/>
        </w:rPr>
        <w:t> </w:t>
      </w:r>
    </w:p>
    <w:p w14:paraId="5EE7E715" w14:textId="3D810770" w:rsidR="00B847D9" w:rsidRPr="00B847D9" w:rsidRDefault="00F8126F" w:rsidP="00B847D9">
      <w:r>
        <w:t>Select create and/or link to an account and answer no to link to an existing account.</w:t>
      </w:r>
      <w:r w:rsidR="00F35B65">
        <w:t xml:space="preserve"> During this step the investor must prove their authority.</w:t>
      </w:r>
    </w:p>
    <w:p w14:paraId="019906A5" w14:textId="6C892551" w:rsidR="00B847D9" w:rsidRPr="00B847D9" w:rsidRDefault="00B847D9" w:rsidP="00B847D9">
      <w:pPr>
        <w:rPr>
          <w:b/>
          <w:bCs/>
        </w:rPr>
      </w:pPr>
      <w:r w:rsidRPr="00B847D9">
        <w:rPr>
          <w:b/>
          <w:bCs/>
        </w:rPr>
        <w:t xml:space="preserve">Step 3: </w:t>
      </w:r>
      <w:r w:rsidR="00F8126F">
        <w:rPr>
          <w:b/>
          <w:bCs/>
        </w:rPr>
        <w:t>Create</w:t>
      </w:r>
      <w:r w:rsidRPr="00B847D9">
        <w:rPr>
          <w:b/>
          <w:bCs/>
        </w:rPr>
        <w:t> </w:t>
      </w:r>
    </w:p>
    <w:p w14:paraId="66A09EA3" w14:textId="6DAED450" w:rsidR="00B847D9" w:rsidRPr="00B847D9" w:rsidRDefault="00F8126F" w:rsidP="00B847D9">
      <w:r>
        <w:t>Treasury verifies the authorisation, creates the account and notifies the investor.</w:t>
      </w:r>
    </w:p>
    <w:p w14:paraId="0547627F" w14:textId="4F9CF96C" w:rsidR="00B847D9" w:rsidRDefault="003D3250" w:rsidP="000644D7">
      <w:r>
        <w:lastRenderedPageBreak/>
        <w:t>Once all the steps are completed, t</w:t>
      </w:r>
      <w:r w:rsidR="00C21454">
        <w:t>he investor can now draft, view and work on all submissions in this account. The investor can also submit a delinking request for this account.</w:t>
      </w:r>
      <w:r w:rsidR="00B847D9" w:rsidRPr="00B847D9">
        <w:t> </w:t>
      </w:r>
    </w:p>
    <w:p w14:paraId="267F1759" w14:textId="00BAA326" w:rsidR="0018112B" w:rsidRPr="00B847D9" w:rsidRDefault="0018112B" w:rsidP="0018112B">
      <w:pPr>
        <w:pStyle w:val="Heading2"/>
        <w:pBdr>
          <w:top w:val="single" w:sz="4" w:space="1" w:color="auto"/>
        </w:pBdr>
      </w:pPr>
      <w:bookmarkStart w:id="1" w:name="_Text_description_of_1"/>
      <w:bookmarkEnd w:id="1"/>
      <w:r w:rsidRPr="00B847D9">
        <w:t>Text description of diagram </w:t>
      </w:r>
      <w:r>
        <w:t>2</w:t>
      </w:r>
    </w:p>
    <w:p w14:paraId="184378FE" w14:textId="3EE6CF8D" w:rsidR="0018112B" w:rsidRDefault="0018112B" w:rsidP="0018112B">
      <w:r w:rsidRPr="00B847D9">
        <w:t xml:space="preserve">Diagram </w:t>
      </w:r>
      <w:r w:rsidR="00E6542D">
        <w:t>2</w:t>
      </w:r>
      <w:r w:rsidRPr="00B847D9">
        <w:t xml:space="preserve"> shows the process for </w:t>
      </w:r>
      <w:r>
        <w:t xml:space="preserve">how an </w:t>
      </w:r>
      <w:r w:rsidR="005D2AC4">
        <w:t>employee of an</w:t>
      </w:r>
      <w:r>
        <w:t xml:space="preserve"> investor can create an account in the Foreign Investment Portal with 3 steps: log in, request and create.</w:t>
      </w:r>
    </w:p>
    <w:p w14:paraId="6F85681C" w14:textId="77777777" w:rsidR="0018112B" w:rsidRPr="00B847D9" w:rsidRDefault="0018112B" w:rsidP="0018112B">
      <w:pPr>
        <w:rPr>
          <w:b/>
          <w:bCs/>
        </w:rPr>
      </w:pPr>
      <w:r w:rsidRPr="00B847D9">
        <w:rPr>
          <w:b/>
          <w:bCs/>
        </w:rPr>
        <w:t>Step 1: Log in </w:t>
      </w:r>
    </w:p>
    <w:p w14:paraId="6BF7F115" w14:textId="77777777" w:rsidR="0018112B" w:rsidRPr="00B847D9" w:rsidRDefault="0018112B" w:rsidP="0018112B">
      <w:r>
        <w:t>Log into the portal using your Digital ID.</w:t>
      </w:r>
    </w:p>
    <w:p w14:paraId="21E896A9" w14:textId="77777777" w:rsidR="0018112B" w:rsidRPr="00B847D9" w:rsidRDefault="0018112B" w:rsidP="0018112B">
      <w:pPr>
        <w:rPr>
          <w:b/>
          <w:bCs/>
        </w:rPr>
      </w:pPr>
      <w:r w:rsidRPr="00B847D9">
        <w:rPr>
          <w:b/>
          <w:bCs/>
        </w:rPr>
        <w:t xml:space="preserve">Step 2: </w:t>
      </w:r>
      <w:r>
        <w:rPr>
          <w:b/>
          <w:bCs/>
        </w:rPr>
        <w:t>Request</w:t>
      </w:r>
      <w:r w:rsidRPr="00B847D9">
        <w:rPr>
          <w:b/>
          <w:bCs/>
        </w:rPr>
        <w:t> </w:t>
      </w:r>
    </w:p>
    <w:p w14:paraId="72E897C0" w14:textId="2598B2D7" w:rsidR="0018112B" w:rsidRPr="00B847D9" w:rsidRDefault="0018112B" w:rsidP="0018112B">
      <w:r>
        <w:t>Select create and/or link to an account and answer no to link to an existing account.</w:t>
      </w:r>
      <w:r w:rsidR="00F35B65">
        <w:t xml:space="preserve"> During this step the employee must prove their authority.</w:t>
      </w:r>
    </w:p>
    <w:p w14:paraId="60129018" w14:textId="77777777" w:rsidR="0018112B" w:rsidRPr="00B847D9" w:rsidRDefault="0018112B" w:rsidP="0018112B">
      <w:pPr>
        <w:rPr>
          <w:b/>
          <w:bCs/>
        </w:rPr>
      </w:pPr>
      <w:r w:rsidRPr="00B847D9">
        <w:rPr>
          <w:b/>
          <w:bCs/>
        </w:rPr>
        <w:t xml:space="preserve">Step 3: </w:t>
      </w:r>
      <w:r>
        <w:rPr>
          <w:b/>
          <w:bCs/>
        </w:rPr>
        <w:t>Create</w:t>
      </w:r>
      <w:r w:rsidRPr="00B847D9">
        <w:rPr>
          <w:b/>
          <w:bCs/>
        </w:rPr>
        <w:t> </w:t>
      </w:r>
    </w:p>
    <w:p w14:paraId="432EBF90" w14:textId="10C70F57" w:rsidR="0018112B" w:rsidRPr="00B847D9" w:rsidRDefault="0018112B" w:rsidP="0018112B">
      <w:r>
        <w:t xml:space="preserve">Treasury verifies the authorisation, creates the account and notifies the </w:t>
      </w:r>
      <w:r w:rsidR="0027341C">
        <w:t>employee</w:t>
      </w:r>
      <w:r>
        <w:t>.</w:t>
      </w:r>
    </w:p>
    <w:p w14:paraId="7377BECB" w14:textId="614638EA" w:rsidR="0018112B" w:rsidRDefault="0018112B" w:rsidP="0018112B">
      <w:r>
        <w:t>Once all the steps are completed, the</w:t>
      </w:r>
      <w:r w:rsidR="001E061C">
        <w:t xml:space="preserve"> employee </w:t>
      </w:r>
      <w:r>
        <w:t xml:space="preserve">can now draft, view and work on all submissions in this account. The </w:t>
      </w:r>
      <w:r w:rsidR="00C55D75">
        <w:t>employee</w:t>
      </w:r>
      <w:r>
        <w:t xml:space="preserve"> can also submit a delinking request for this account.</w:t>
      </w:r>
      <w:r w:rsidRPr="00B847D9">
        <w:t> </w:t>
      </w:r>
    </w:p>
    <w:p w14:paraId="4D5EDEA1" w14:textId="0230EFF0" w:rsidR="00253798" w:rsidRPr="00B847D9" w:rsidRDefault="00253798" w:rsidP="00253798">
      <w:pPr>
        <w:pStyle w:val="Heading2"/>
        <w:pBdr>
          <w:top w:val="single" w:sz="4" w:space="1" w:color="auto"/>
        </w:pBdr>
      </w:pPr>
      <w:bookmarkStart w:id="2" w:name="_Text_description_of_2"/>
      <w:bookmarkEnd w:id="2"/>
      <w:r w:rsidRPr="00B847D9">
        <w:t>Text description of diagram </w:t>
      </w:r>
      <w:r>
        <w:t>3</w:t>
      </w:r>
    </w:p>
    <w:p w14:paraId="4B8FB4EF" w14:textId="19E0C398" w:rsidR="00253798" w:rsidRDefault="00253798" w:rsidP="00253798">
      <w:r w:rsidRPr="00B847D9">
        <w:t xml:space="preserve">Diagram </w:t>
      </w:r>
      <w:r w:rsidR="00E6542D">
        <w:t>3</w:t>
      </w:r>
      <w:r w:rsidRPr="00B847D9">
        <w:t xml:space="preserve"> shows the process for </w:t>
      </w:r>
      <w:r>
        <w:t xml:space="preserve">how an </w:t>
      </w:r>
      <w:r w:rsidR="00C8034F">
        <w:t>agent</w:t>
      </w:r>
      <w:r>
        <w:t xml:space="preserve"> can create an account in the Foreign Investment Portal with 3 steps: log in, request and create.</w:t>
      </w:r>
    </w:p>
    <w:p w14:paraId="631D049F" w14:textId="77777777" w:rsidR="00253798" w:rsidRPr="00B847D9" w:rsidRDefault="00253798" w:rsidP="00253798">
      <w:pPr>
        <w:rPr>
          <w:b/>
          <w:bCs/>
        </w:rPr>
      </w:pPr>
      <w:r w:rsidRPr="00B847D9">
        <w:rPr>
          <w:b/>
          <w:bCs/>
        </w:rPr>
        <w:t>Step 1: Log in </w:t>
      </w:r>
    </w:p>
    <w:p w14:paraId="6B4732C2" w14:textId="77777777" w:rsidR="00253798" w:rsidRPr="00B847D9" w:rsidRDefault="00253798" w:rsidP="00253798">
      <w:r>
        <w:t>Log into the portal using your Digital ID.</w:t>
      </w:r>
    </w:p>
    <w:p w14:paraId="25732501" w14:textId="77777777" w:rsidR="00253798" w:rsidRPr="00B847D9" w:rsidRDefault="00253798" w:rsidP="00253798">
      <w:pPr>
        <w:rPr>
          <w:b/>
          <w:bCs/>
        </w:rPr>
      </w:pPr>
      <w:r w:rsidRPr="00B847D9">
        <w:rPr>
          <w:b/>
          <w:bCs/>
        </w:rPr>
        <w:t xml:space="preserve">Step 2: </w:t>
      </w:r>
      <w:r>
        <w:rPr>
          <w:b/>
          <w:bCs/>
        </w:rPr>
        <w:t>Request</w:t>
      </w:r>
      <w:r w:rsidRPr="00B847D9">
        <w:rPr>
          <w:b/>
          <w:bCs/>
        </w:rPr>
        <w:t> </w:t>
      </w:r>
    </w:p>
    <w:p w14:paraId="4D5F59D3" w14:textId="79C18316" w:rsidR="00253798" w:rsidRPr="00B847D9" w:rsidRDefault="00253798" w:rsidP="00253798">
      <w:r>
        <w:t>Select create and/or link to an account and answer no to link to an existing account.</w:t>
      </w:r>
      <w:r w:rsidR="00F35B65">
        <w:t xml:space="preserve"> During this step the agent must prove their authority.</w:t>
      </w:r>
    </w:p>
    <w:p w14:paraId="5E05D1E9" w14:textId="77777777" w:rsidR="00253798" w:rsidRPr="00B847D9" w:rsidRDefault="00253798" w:rsidP="00253798">
      <w:pPr>
        <w:rPr>
          <w:b/>
          <w:bCs/>
        </w:rPr>
      </w:pPr>
      <w:r w:rsidRPr="00B847D9">
        <w:rPr>
          <w:b/>
          <w:bCs/>
        </w:rPr>
        <w:t xml:space="preserve">Step 3: </w:t>
      </w:r>
      <w:r>
        <w:rPr>
          <w:b/>
          <w:bCs/>
        </w:rPr>
        <w:t>Create</w:t>
      </w:r>
      <w:r w:rsidRPr="00B847D9">
        <w:rPr>
          <w:b/>
          <w:bCs/>
        </w:rPr>
        <w:t> </w:t>
      </w:r>
    </w:p>
    <w:p w14:paraId="2052C4D1" w14:textId="30D2035F" w:rsidR="00253798" w:rsidRPr="00B847D9" w:rsidRDefault="00253798" w:rsidP="00253798">
      <w:r>
        <w:t xml:space="preserve">Treasury verifies the authorisation, creates the account and notifies the </w:t>
      </w:r>
      <w:r w:rsidR="0027341C">
        <w:t>agent</w:t>
      </w:r>
      <w:r>
        <w:t>.</w:t>
      </w:r>
    </w:p>
    <w:p w14:paraId="2255525B" w14:textId="4956AD41" w:rsidR="00253798" w:rsidRDefault="00253798" w:rsidP="00253798">
      <w:r>
        <w:t xml:space="preserve">Once all the steps are completed, the </w:t>
      </w:r>
      <w:r w:rsidR="00DC369E">
        <w:t>agent</w:t>
      </w:r>
      <w:r>
        <w:t xml:space="preserve"> can now draft, view and work on all submissions in this account. The </w:t>
      </w:r>
      <w:r w:rsidR="00CC6513">
        <w:t>agent</w:t>
      </w:r>
      <w:r>
        <w:t xml:space="preserve"> can also submit a delinking request for this account.</w:t>
      </w:r>
      <w:r w:rsidRPr="00B847D9">
        <w:t> </w:t>
      </w:r>
    </w:p>
    <w:p w14:paraId="6BD5AA22" w14:textId="18654FC0" w:rsidR="00BA2806" w:rsidRPr="00B847D9" w:rsidRDefault="00BA2806" w:rsidP="00BA2806">
      <w:pPr>
        <w:pStyle w:val="Heading2"/>
        <w:pBdr>
          <w:top w:val="single" w:sz="4" w:space="1" w:color="auto"/>
        </w:pBdr>
      </w:pPr>
      <w:bookmarkStart w:id="3" w:name="_Text_description_of_3"/>
      <w:bookmarkEnd w:id="3"/>
      <w:r w:rsidRPr="00B847D9">
        <w:t>Text description of diagram </w:t>
      </w:r>
      <w:r>
        <w:t>4</w:t>
      </w:r>
    </w:p>
    <w:p w14:paraId="7EECCA5E" w14:textId="09B17FD0" w:rsidR="00BA2806" w:rsidRDefault="00BA2806" w:rsidP="00BA2806">
      <w:r w:rsidRPr="00B847D9">
        <w:t xml:space="preserve">Diagram </w:t>
      </w:r>
      <w:r>
        <w:t>4</w:t>
      </w:r>
      <w:r w:rsidRPr="00B847D9">
        <w:t xml:space="preserve"> shows the process for </w:t>
      </w:r>
      <w:r>
        <w:t xml:space="preserve">how an </w:t>
      </w:r>
      <w:r w:rsidR="00BB2351">
        <w:t>employee of an investor or an agent</w:t>
      </w:r>
      <w:r w:rsidR="00C74645">
        <w:t>,</w:t>
      </w:r>
      <w:r>
        <w:t xml:space="preserve"> can </w:t>
      </w:r>
      <w:r w:rsidR="00517A7A">
        <w:t>link to</w:t>
      </w:r>
      <w:r>
        <w:t xml:space="preserve"> an account in the Foreign Investment Portal with 3 steps: log in, request and create.</w:t>
      </w:r>
    </w:p>
    <w:p w14:paraId="5D1C6744" w14:textId="77777777" w:rsidR="00BA2806" w:rsidRPr="00B847D9" w:rsidRDefault="00BA2806" w:rsidP="00BA2806">
      <w:pPr>
        <w:rPr>
          <w:b/>
          <w:bCs/>
        </w:rPr>
      </w:pPr>
      <w:r w:rsidRPr="00B847D9">
        <w:rPr>
          <w:b/>
          <w:bCs/>
        </w:rPr>
        <w:t>Step 1: Log in </w:t>
      </w:r>
    </w:p>
    <w:p w14:paraId="25B283EE" w14:textId="77777777" w:rsidR="00BA2806" w:rsidRPr="00B847D9" w:rsidRDefault="00BA2806" w:rsidP="00BA2806">
      <w:r>
        <w:t>Log into the portal using your Digital ID.</w:t>
      </w:r>
    </w:p>
    <w:p w14:paraId="4C7C0E56" w14:textId="77777777" w:rsidR="00BA2806" w:rsidRPr="00B847D9" w:rsidRDefault="00BA2806" w:rsidP="00BA2806">
      <w:pPr>
        <w:rPr>
          <w:b/>
          <w:bCs/>
        </w:rPr>
      </w:pPr>
      <w:r w:rsidRPr="00B847D9">
        <w:rPr>
          <w:b/>
          <w:bCs/>
        </w:rPr>
        <w:t xml:space="preserve">Step 2: </w:t>
      </w:r>
      <w:r>
        <w:rPr>
          <w:b/>
          <w:bCs/>
        </w:rPr>
        <w:t>Request</w:t>
      </w:r>
      <w:r w:rsidRPr="00B847D9">
        <w:rPr>
          <w:b/>
          <w:bCs/>
        </w:rPr>
        <w:t> </w:t>
      </w:r>
    </w:p>
    <w:p w14:paraId="4E3EE104" w14:textId="33DFBA9A" w:rsidR="00BA2806" w:rsidRPr="00B847D9" w:rsidRDefault="00BA2806" w:rsidP="00BA2806">
      <w:r>
        <w:t xml:space="preserve">Select create and/or link to an account and answer </w:t>
      </w:r>
      <w:r w:rsidR="00517A7A">
        <w:t>yes</w:t>
      </w:r>
      <w:r>
        <w:t xml:space="preserve"> to link to an existing account.</w:t>
      </w:r>
      <w:r w:rsidR="00F35B65">
        <w:t xml:space="preserve"> During this step the </w:t>
      </w:r>
      <w:r w:rsidR="00D16C72">
        <w:t>employee</w:t>
      </w:r>
      <w:r w:rsidR="00F35B65">
        <w:t xml:space="preserve"> must prove their authority.</w:t>
      </w:r>
    </w:p>
    <w:p w14:paraId="5D4B463F" w14:textId="38A87DB3" w:rsidR="00BA2806" w:rsidRPr="00B847D9" w:rsidRDefault="00BA2806" w:rsidP="00BA2806">
      <w:pPr>
        <w:rPr>
          <w:b/>
          <w:bCs/>
        </w:rPr>
      </w:pPr>
      <w:r w:rsidRPr="00B847D9">
        <w:rPr>
          <w:b/>
          <w:bCs/>
        </w:rPr>
        <w:t xml:space="preserve">Step 3: </w:t>
      </w:r>
      <w:r w:rsidR="00D5358B">
        <w:rPr>
          <w:b/>
          <w:bCs/>
        </w:rPr>
        <w:t>Link</w:t>
      </w:r>
    </w:p>
    <w:p w14:paraId="2BD2B907" w14:textId="7AE680A1" w:rsidR="00BA2806" w:rsidRPr="00B847D9" w:rsidRDefault="00BA2806" w:rsidP="00BA2806">
      <w:r>
        <w:lastRenderedPageBreak/>
        <w:t xml:space="preserve">Treasury verifies the authorisation, </w:t>
      </w:r>
      <w:r w:rsidR="0033175B">
        <w:t>links</w:t>
      </w:r>
      <w:r>
        <w:t xml:space="preserve"> the </w:t>
      </w:r>
      <w:r w:rsidR="0033175B">
        <w:t xml:space="preserve">employee to the </w:t>
      </w:r>
      <w:r>
        <w:t>account and notifies the</w:t>
      </w:r>
      <w:r w:rsidR="0033175B">
        <w:t>m</w:t>
      </w:r>
      <w:r>
        <w:t>.</w:t>
      </w:r>
    </w:p>
    <w:p w14:paraId="4E1108B9" w14:textId="30DE1DAF" w:rsidR="00BA2806" w:rsidRDefault="00BA2806" w:rsidP="00BA2806">
      <w:r>
        <w:t xml:space="preserve">Once all the steps are completed, the </w:t>
      </w:r>
      <w:r w:rsidR="0033175B">
        <w:t>employee</w:t>
      </w:r>
      <w:r>
        <w:t xml:space="preserve"> can now draft, view and work on all submissions in this account. The </w:t>
      </w:r>
      <w:r w:rsidR="00643068">
        <w:t>employee</w:t>
      </w:r>
      <w:r>
        <w:t xml:space="preserve"> can also submit a delinking request for</w:t>
      </w:r>
      <w:r w:rsidR="00643068">
        <w:t xml:space="preserve"> themselves or another user for</w:t>
      </w:r>
      <w:r>
        <w:t xml:space="preserve"> this account.</w:t>
      </w:r>
      <w:r w:rsidRPr="00B847D9">
        <w:t> </w:t>
      </w:r>
    </w:p>
    <w:p w14:paraId="3CA1C99C" w14:textId="5AE97CCB" w:rsidR="000D0134" w:rsidRPr="00B847D9" w:rsidRDefault="000D0134" w:rsidP="000D0134">
      <w:pPr>
        <w:pStyle w:val="Heading2"/>
        <w:pBdr>
          <w:top w:val="single" w:sz="4" w:space="1" w:color="auto"/>
        </w:pBdr>
      </w:pPr>
      <w:bookmarkStart w:id="4" w:name="_Text_description_of_4"/>
      <w:bookmarkEnd w:id="4"/>
      <w:r w:rsidRPr="00B847D9">
        <w:t>Text description of diagram </w:t>
      </w:r>
      <w:r>
        <w:t>5</w:t>
      </w:r>
    </w:p>
    <w:p w14:paraId="25C0438F" w14:textId="2F12957A" w:rsidR="000D0134" w:rsidRDefault="000D0134" w:rsidP="000D0134">
      <w:r w:rsidRPr="00B847D9">
        <w:t xml:space="preserve">Diagram </w:t>
      </w:r>
      <w:r>
        <w:t>5</w:t>
      </w:r>
      <w:r w:rsidRPr="00B847D9">
        <w:t xml:space="preserve"> shows the process for </w:t>
      </w:r>
      <w:r>
        <w:t xml:space="preserve">how an </w:t>
      </w:r>
      <w:r w:rsidR="00922818">
        <w:t xml:space="preserve">employee </w:t>
      </w:r>
      <w:r w:rsidR="00003044">
        <w:t xml:space="preserve">of an </w:t>
      </w:r>
      <w:r w:rsidR="00922818">
        <w:t>investor</w:t>
      </w:r>
      <w:r w:rsidR="00003044">
        <w:t xml:space="preserve"> or</w:t>
      </w:r>
      <w:r w:rsidR="00026B91">
        <w:t xml:space="preserve"> an</w:t>
      </w:r>
      <w:r w:rsidR="00922818">
        <w:t xml:space="preserve"> </w:t>
      </w:r>
      <w:r>
        <w:t>agent</w:t>
      </w:r>
      <w:r w:rsidR="00026B91">
        <w:t>,</w:t>
      </w:r>
      <w:r>
        <w:t xml:space="preserve"> can create an account</w:t>
      </w:r>
      <w:r w:rsidR="00DF4B17">
        <w:t xml:space="preserve"> to maintain ethical walls</w:t>
      </w:r>
      <w:r>
        <w:t xml:space="preserve"> in the Foreign Investment Portal</w:t>
      </w:r>
      <w:r w:rsidR="003808F9">
        <w:t xml:space="preserve"> </w:t>
      </w:r>
      <w:r>
        <w:t>with 3 steps: log in, request and create.</w:t>
      </w:r>
    </w:p>
    <w:p w14:paraId="5BEC8F47" w14:textId="77777777" w:rsidR="000D0134" w:rsidRPr="00B847D9" w:rsidRDefault="000D0134" w:rsidP="000D0134">
      <w:pPr>
        <w:rPr>
          <w:b/>
          <w:bCs/>
        </w:rPr>
      </w:pPr>
      <w:r w:rsidRPr="00B847D9">
        <w:rPr>
          <w:b/>
          <w:bCs/>
        </w:rPr>
        <w:t>Step 1: Log in </w:t>
      </w:r>
    </w:p>
    <w:p w14:paraId="1D4177D4" w14:textId="77777777" w:rsidR="000D0134" w:rsidRPr="00B847D9" w:rsidRDefault="000D0134" w:rsidP="000D0134">
      <w:r>
        <w:t>Log into the portal using your Digital ID.</w:t>
      </w:r>
    </w:p>
    <w:p w14:paraId="739EBC1B" w14:textId="77777777" w:rsidR="000D0134" w:rsidRPr="00B847D9" w:rsidRDefault="000D0134" w:rsidP="000D0134">
      <w:pPr>
        <w:rPr>
          <w:b/>
          <w:bCs/>
        </w:rPr>
      </w:pPr>
      <w:r w:rsidRPr="00B847D9">
        <w:rPr>
          <w:b/>
          <w:bCs/>
        </w:rPr>
        <w:t xml:space="preserve">Step 2: </w:t>
      </w:r>
      <w:r>
        <w:rPr>
          <w:b/>
          <w:bCs/>
        </w:rPr>
        <w:t>Request</w:t>
      </w:r>
      <w:r w:rsidRPr="00B847D9">
        <w:rPr>
          <w:b/>
          <w:bCs/>
        </w:rPr>
        <w:t> </w:t>
      </w:r>
    </w:p>
    <w:p w14:paraId="2BA34B93" w14:textId="7B48DA27" w:rsidR="000D0134" w:rsidRPr="00B847D9" w:rsidRDefault="000D0134" w:rsidP="000D0134">
      <w:r>
        <w:t xml:space="preserve">Select create and/or link to an account and answer no to link to an existing account. During this step the </w:t>
      </w:r>
      <w:r w:rsidR="00F6688F">
        <w:t>employee</w:t>
      </w:r>
      <w:r>
        <w:t xml:space="preserve"> must prove their authority.</w:t>
      </w:r>
    </w:p>
    <w:p w14:paraId="3297124E" w14:textId="77777777" w:rsidR="000D0134" w:rsidRPr="00B847D9" w:rsidRDefault="000D0134" w:rsidP="000D0134">
      <w:pPr>
        <w:rPr>
          <w:b/>
          <w:bCs/>
        </w:rPr>
      </w:pPr>
      <w:r w:rsidRPr="00B847D9">
        <w:rPr>
          <w:b/>
          <w:bCs/>
        </w:rPr>
        <w:t xml:space="preserve">Step 3: </w:t>
      </w:r>
      <w:r>
        <w:rPr>
          <w:b/>
          <w:bCs/>
        </w:rPr>
        <w:t>Create</w:t>
      </w:r>
      <w:r w:rsidRPr="00B847D9">
        <w:rPr>
          <w:b/>
          <w:bCs/>
        </w:rPr>
        <w:t> </w:t>
      </w:r>
    </w:p>
    <w:p w14:paraId="68A6143F" w14:textId="2B43F473" w:rsidR="000D0134" w:rsidRPr="00B847D9" w:rsidRDefault="000D0134" w:rsidP="000D0134">
      <w:r>
        <w:t xml:space="preserve">Treasury verifies the authorisation, creates the account and notifies the </w:t>
      </w:r>
      <w:r w:rsidR="00BF7E32">
        <w:t>employee</w:t>
      </w:r>
      <w:r>
        <w:t>.</w:t>
      </w:r>
    </w:p>
    <w:p w14:paraId="4663B3E4" w14:textId="25F9876C" w:rsidR="000D0134" w:rsidRDefault="000D0134" w:rsidP="000D0134">
      <w:r>
        <w:t xml:space="preserve">Once all the steps are completed, the </w:t>
      </w:r>
      <w:r w:rsidR="00934FBB">
        <w:t>employee</w:t>
      </w:r>
      <w:r>
        <w:t xml:space="preserve"> can now draft, view and work on all submissions in this account. The </w:t>
      </w:r>
      <w:r w:rsidR="005557C7">
        <w:t>employee</w:t>
      </w:r>
      <w:r>
        <w:t xml:space="preserve"> can also submit a delinking request for this account.</w:t>
      </w:r>
      <w:r w:rsidRPr="00B847D9">
        <w:t> </w:t>
      </w:r>
    </w:p>
    <w:p w14:paraId="592A8E77" w14:textId="024B3B38" w:rsidR="004B19F7" w:rsidRPr="00B847D9" w:rsidRDefault="004B19F7" w:rsidP="004B19F7">
      <w:pPr>
        <w:pStyle w:val="Heading2"/>
        <w:pBdr>
          <w:top w:val="single" w:sz="4" w:space="1" w:color="auto"/>
        </w:pBdr>
      </w:pPr>
      <w:bookmarkStart w:id="5" w:name="_Text_description_of_5"/>
      <w:bookmarkEnd w:id="5"/>
      <w:r w:rsidRPr="00B847D9">
        <w:t>Text description of diagram </w:t>
      </w:r>
      <w:r>
        <w:t>6</w:t>
      </w:r>
    </w:p>
    <w:p w14:paraId="50A8461E" w14:textId="3A167D46" w:rsidR="004B19F7" w:rsidRDefault="004B19F7" w:rsidP="004B19F7">
      <w:r w:rsidRPr="00B847D9">
        <w:t xml:space="preserve">Diagram </w:t>
      </w:r>
      <w:r>
        <w:t>6</w:t>
      </w:r>
      <w:r w:rsidRPr="00B847D9">
        <w:t xml:space="preserve"> shows</w:t>
      </w:r>
      <w:r w:rsidR="00D11F6C">
        <w:t xml:space="preserve"> how a manag</w:t>
      </w:r>
      <w:r w:rsidR="00EC793D">
        <w:t>er</w:t>
      </w:r>
      <w:r w:rsidR="00D11F6C">
        <w:t xml:space="preserve"> can oversee multiple accoun</w:t>
      </w:r>
      <w:r w:rsidR="00356D3D">
        <w:t>ts within t</w:t>
      </w:r>
      <w:r>
        <w:t>he Foreign Investment Portal.</w:t>
      </w:r>
    </w:p>
    <w:p w14:paraId="00A59F96" w14:textId="1350B808" w:rsidR="00AE194D" w:rsidRPr="00B847D9" w:rsidRDefault="00AE194D" w:rsidP="00AE194D">
      <w:pPr>
        <w:pStyle w:val="Heading2"/>
        <w:pBdr>
          <w:top w:val="single" w:sz="4" w:space="1" w:color="auto"/>
        </w:pBdr>
      </w:pPr>
      <w:bookmarkStart w:id="6" w:name="_Text_description_of_6"/>
      <w:bookmarkEnd w:id="6"/>
      <w:r w:rsidRPr="00B847D9">
        <w:t>Text description of diagram </w:t>
      </w:r>
      <w:r>
        <w:t>7</w:t>
      </w:r>
    </w:p>
    <w:p w14:paraId="6CE7FB88" w14:textId="31757B09" w:rsidR="00AE194D" w:rsidRDefault="00AE194D" w:rsidP="00AE194D">
      <w:r w:rsidRPr="00B847D9">
        <w:t xml:space="preserve">Diagram </w:t>
      </w:r>
      <w:r>
        <w:t>7</w:t>
      </w:r>
      <w:r w:rsidRPr="00B847D9">
        <w:t xml:space="preserve"> shows</w:t>
      </w:r>
      <w:r>
        <w:t xml:space="preserve"> how a</w:t>
      </w:r>
      <w:r w:rsidR="00444C7A">
        <w:t>n in-house lawyer at an investor’s company can create an account to</w:t>
      </w:r>
      <w:r w:rsidR="00950F28">
        <w:t xml:space="preserve"> provide input on all the investor’s submissions and submit them in </w:t>
      </w:r>
      <w:r>
        <w:t>the Foreign Investment Portal.</w:t>
      </w:r>
    </w:p>
    <w:p w14:paraId="3376100E" w14:textId="686288A9" w:rsidR="00157C2A" w:rsidRPr="00B847D9" w:rsidRDefault="00157C2A" w:rsidP="00157C2A">
      <w:pPr>
        <w:pStyle w:val="Heading2"/>
        <w:pBdr>
          <w:top w:val="single" w:sz="4" w:space="1" w:color="auto"/>
        </w:pBdr>
      </w:pPr>
      <w:bookmarkStart w:id="7" w:name="_Text_description_of_7"/>
      <w:bookmarkEnd w:id="7"/>
      <w:r w:rsidRPr="00B847D9">
        <w:t>Text description of diagram </w:t>
      </w:r>
      <w:r>
        <w:t>8</w:t>
      </w:r>
    </w:p>
    <w:p w14:paraId="17996A51" w14:textId="623D989C" w:rsidR="00386ABF" w:rsidRDefault="00386ABF" w:rsidP="00386ABF">
      <w:r w:rsidRPr="00B847D9">
        <w:t xml:space="preserve">Diagram </w:t>
      </w:r>
      <w:r>
        <w:t>8</w:t>
      </w:r>
      <w:r w:rsidRPr="00B847D9">
        <w:t xml:space="preserve"> shows the process for </w:t>
      </w:r>
      <w:r>
        <w:t xml:space="preserve">how </w:t>
      </w:r>
      <w:r w:rsidR="00DB6994">
        <w:t>a portal user</w:t>
      </w:r>
      <w:r>
        <w:t xml:space="preserve"> can </w:t>
      </w:r>
      <w:r w:rsidR="00E01A20">
        <w:t>delink from</w:t>
      </w:r>
      <w:r>
        <w:t xml:space="preserve"> an account in the Foreign Investment Portal with </w:t>
      </w:r>
      <w:r w:rsidR="00067D6C">
        <w:t>3</w:t>
      </w:r>
      <w:r>
        <w:t xml:space="preserve"> steps: log in, request and </w:t>
      </w:r>
      <w:r w:rsidR="00207AC3">
        <w:t>delink</w:t>
      </w:r>
      <w:r w:rsidR="0036447C">
        <w:t>.</w:t>
      </w:r>
    </w:p>
    <w:p w14:paraId="7390577A" w14:textId="77777777" w:rsidR="00386ABF" w:rsidRPr="00B847D9" w:rsidRDefault="00386ABF" w:rsidP="00386ABF">
      <w:pPr>
        <w:rPr>
          <w:b/>
          <w:bCs/>
        </w:rPr>
      </w:pPr>
      <w:r w:rsidRPr="00B847D9">
        <w:rPr>
          <w:b/>
          <w:bCs/>
        </w:rPr>
        <w:t>Step 1: Log in </w:t>
      </w:r>
    </w:p>
    <w:p w14:paraId="0378CA0D" w14:textId="77777777" w:rsidR="00386ABF" w:rsidRPr="00B847D9" w:rsidRDefault="00386ABF" w:rsidP="00386ABF">
      <w:r>
        <w:t>Log into the portal using your Digital ID.</w:t>
      </w:r>
    </w:p>
    <w:p w14:paraId="4BEC0966" w14:textId="77777777" w:rsidR="00386ABF" w:rsidRPr="00B847D9" w:rsidRDefault="00386ABF" w:rsidP="00386ABF">
      <w:pPr>
        <w:rPr>
          <w:b/>
          <w:bCs/>
        </w:rPr>
      </w:pPr>
      <w:r w:rsidRPr="00B847D9">
        <w:rPr>
          <w:b/>
          <w:bCs/>
        </w:rPr>
        <w:t xml:space="preserve">Step 2: </w:t>
      </w:r>
      <w:r>
        <w:rPr>
          <w:b/>
          <w:bCs/>
        </w:rPr>
        <w:t>Request</w:t>
      </w:r>
      <w:r w:rsidRPr="00B847D9">
        <w:rPr>
          <w:b/>
          <w:bCs/>
        </w:rPr>
        <w:t> </w:t>
      </w:r>
    </w:p>
    <w:p w14:paraId="39315C21" w14:textId="1A4877E0" w:rsidR="00386ABF" w:rsidRPr="00B847D9" w:rsidRDefault="00F35E21" w:rsidP="00386ABF">
      <w:r>
        <w:t>Select</w:t>
      </w:r>
      <w:r w:rsidR="00A20B2B">
        <w:t xml:space="preserve"> </w:t>
      </w:r>
      <w:r>
        <w:t xml:space="preserve">the request to delink a user button </w:t>
      </w:r>
      <w:r w:rsidR="00A20B2B">
        <w:t>in-system</w:t>
      </w:r>
      <w:r w:rsidR="00B262D0">
        <w:t>, select the portal user</w:t>
      </w:r>
      <w:r w:rsidR="00A20B2B">
        <w:t xml:space="preserve"> </w:t>
      </w:r>
      <w:r>
        <w:t>and provide a reason</w:t>
      </w:r>
      <w:r w:rsidR="00B262D0">
        <w:t xml:space="preserve"> why</w:t>
      </w:r>
      <w:r w:rsidR="00A20B2B">
        <w:t>.</w:t>
      </w:r>
      <w:r w:rsidR="00386ABF">
        <w:t xml:space="preserve"> </w:t>
      </w:r>
      <w:r w:rsidR="00A20B2B">
        <w:t>No documents are required to support this</w:t>
      </w:r>
      <w:r w:rsidR="00386ABF">
        <w:t>.</w:t>
      </w:r>
    </w:p>
    <w:p w14:paraId="35A8422B" w14:textId="13AFDC80" w:rsidR="00386ABF" w:rsidRPr="00B847D9" w:rsidRDefault="00386ABF" w:rsidP="00386ABF">
      <w:pPr>
        <w:rPr>
          <w:b/>
          <w:bCs/>
        </w:rPr>
      </w:pPr>
      <w:r w:rsidRPr="00B847D9">
        <w:rPr>
          <w:b/>
          <w:bCs/>
        </w:rPr>
        <w:t xml:space="preserve">Step 3: </w:t>
      </w:r>
      <w:r w:rsidR="00067D6C">
        <w:rPr>
          <w:b/>
          <w:bCs/>
        </w:rPr>
        <w:t>Delink</w:t>
      </w:r>
      <w:r w:rsidRPr="00B847D9">
        <w:rPr>
          <w:b/>
          <w:bCs/>
        </w:rPr>
        <w:t> </w:t>
      </w:r>
    </w:p>
    <w:p w14:paraId="12FF3FD8" w14:textId="0C546F66" w:rsidR="00386ABF" w:rsidRPr="00B847D9" w:rsidRDefault="00386ABF" w:rsidP="00386ABF">
      <w:r>
        <w:t xml:space="preserve">Treasury </w:t>
      </w:r>
      <w:r w:rsidR="00DB6994">
        <w:t>delinks the portal user from the account</w:t>
      </w:r>
      <w:r>
        <w:t>.</w:t>
      </w:r>
    </w:p>
    <w:p w14:paraId="3EB24866" w14:textId="3F3398F7" w:rsidR="007E14CF" w:rsidRPr="00045C24" w:rsidRDefault="00386ABF" w:rsidP="000644D7">
      <w:r>
        <w:lastRenderedPageBreak/>
        <w:t xml:space="preserve">Once all the steps are completed, the </w:t>
      </w:r>
      <w:r w:rsidR="00DB6994">
        <w:t>portal user</w:t>
      </w:r>
      <w:r>
        <w:t xml:space="preserve"> </w:t>
      </w:r>
      <w:r w:rsidR="00B85FAE">
        <w:t>can request to create or link to another account.</w:t>
      </w:r>
    </w:p>
    <w:sectPr w:rsidR="007E14CF" w:rsidRPr="00045C24" w:rsidSect="00300C9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702" w:right="1701" w:bottom="1021" w:left="1701" w:header="567" w:footer="251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A5A37" w14:textId="77777777" w:rsidR="006940D2" w:rsidRDefault="006940D2" w:rsidP="00886BC4">
      <w:r>
        <w:separator/>
      </w:r>
    </w:p>
    <w:p w14:paraId="7C83B8A8" w14:textId="77777777" w:rsidR="006940D2" w:rsidRDefault="006940D2"/>
  </w:endnote>
  <w:endnote w:type="continuationSeparator" w:id="0">
    <w:p w14:paraId="6DFF53DE" w14:textId="77777777" w:rsidR="006940D2" w:rsidRDefault="006940D2" w:rsidP="00886BC4">
      <w:r>
        <w:continuationSeparator/>
      </w:r>
    </w:p>
    <w:p w14:paraId="77415E23" w14:textId="77777777" w:rsidR="006940D2" w:rsidRDefault="006940D2"/>
  </w:endnote>
  <w:endnote w:type="continuationNotice" w:id="1">
    <w:p w14:paraId="2A227B20" w14:textId="77777777" w:rsidR="006940D2" w:rsidRDefault="006940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9999999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28CE" w14:textId="7B623C9F" w:rsidR="004C2DAD" w:rsidRDefault="00B2580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2BC8718" wp14:editId="1AE6D2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69967248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8D100" w14:textId="5136C258" w:rsidR="00B25804" w:rsidRPr="00B25804" w:rsidRDefault="00B25804" w:rsidP="00B2580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2580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C871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4B8D100" w14:textId="5136C258" w:rsidR="00B25804" w:rsidRPr="00B25804" w:rsidRDefault="00B25804" w:rsidP="00B2580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2580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908AC" w14:textId="2D74E71A" w:rsidR="00A15DB7" w:rsidRPr="00E81A92" w:rsidRDefault="00313B67" w:rsidP="00E81A92">
    <w:pPr>
      <w:pStyle w:val="Footer"/>
      <w:jc w:val="right"/>
    </w:pPr>
    <w:r w:rsidRPr="00AC3B66">
      <w:rPr>
        <w:noProof/>
        <w:position w:val="-10"/>
      </w:rPr>
      <w:drawing>
        <wp:anchor distT="0" distB="0" distL="114300" distR="114300" simplePos="0" relativeHeight="251658244" behindDoc="0" locked="0" layoutInCell="1" allowOverlap="1" wp14:anchorId="43988A7F" wp14:editId="47D1CD00">
          <wp:simplePos x="0" y="0"/>
          <wp:positionH relativeFrom="margin">
            <wp:align>left</wp:align>
          </wp:positionH>
          <wp:positionV relativeFrom="paragraph">
            <wp:posOffset>52070</wp:posOffset>
          </wp:positionV>
          <wp:extent cx="1324800" cy="201600"/>
          <wp:effectExtent l="0" t="0" r="0" b="825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Picture 20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800" cy="2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1A92">
      <w:tab/>
    </w:r>
    <w:r w:rsidR="00E81A92" w:rsidRPr="00565A52">
      <w:t xml:space="preserve">Last updated: </w:t>
    </w:r>
    <w:r w:rsidR="005E579E">
      <w:t>6 February</w:t>
    </w:r>
    <w:r>
      <w:t xml:space="preserve"> </w:t>
    </w:r>
    <w:r w:rsidR="009B3F65">
      <w:t>202</w:t>
    </w:r>
    <w:r w:rsidR="00593644">
      <w:t>5</w:t>
    </w:r>
    <w:r w:rsidR="00E81A92">
      <w:t xml:space="preserve"> | </w:t>
    </w:r>
    <w:r w:rsidR="00E81A92" w:rsidRPr="00565A52">
      <w:t xml:space="preserve"> </w:t>
    </w:r>
    <w:r w:rsidR="00E81A92" w:rsidRPr="00565A52">
      <w:fldChar w:fldCharType="begin"/>
    </w:r>
    <w:r w:rsidR="00E81A92" w:rsidRPr="00565A52">
      <w:instrText xml:space="preserve"> PAGE   \* MERGEFORMAT </w:instrText>
    </w:r>
    <w:r w:rsidR="00E81A92" w:rsidRPr="00565A52">
      <w:fldChar w:fldCharType="separate"/>
    </w:r>
    <w:r w:rsidR="00E81A92">
      <w:t>1</w:t>
    </w:r>
    <w:r w:rsidR="00E81A92" w:rsidRPr="00565A5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74C41" w14:textId="304F29E0" w:rsidR="00300C95" w:rsidRPr="00E81A92" w:rsidRDefault="00B25804" w:rsidP="00BA123B">
    <w:pPr>
      <w:pStyle w:val="Footer"/>
      <w:tabs>
        <w:tab w:val="clear" w:pos="4320"/>
        <w:tab w:val="clear" w:pos="8640"/>
        <w:tab w:val="center" w:pos="7938"/>
      </w:tabs>
      <w:jc w:val="right"/>
    </w:pPr>
    <w:r>
      <w:rPr>
        <w:noProof/>
        <w:position w:val="-10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A37F666" wp14:editId="69E12813">
              <wp:simplePos x="1078523" y="1016781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201266238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567481" w14:textId="24C02D04" w:rsidR="00B25804" w:rsidRPr="00B25804" w:rsidRDefault="00B25804" w:rsidP="00B2580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2580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7F66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left:0;text-align:left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9567481" w14:textId="24C02D04" w:rsidR="00B25804" w:rsidRPr="00B25804" w:rsidRDefault="00B25804" w:rsidP="00B2580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2580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A92" w:rsidRPr="00AC3B66">
      <w:rPr>
        <w:noProof/>
        <w:position w:val="-10"/>
      </w:rPr>
      <w:drawing>
        <wp:inline distT="0" distB="0" distL="0" distR="0" wp14:anchorId="1D14F50B" wp14:editId="48096F4D">
          <wp:extent cx="1324800" cy="201600"/>
          <wp:effectExtent l="0" t="0" r="0" b="8255"/>
          <wp:docPr id="204" name="Picture 20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Picture 20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800" cy="2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1A92">
      <w:tab/>
    </w:r>
    <w:r w:rsidR="00E81A92" w:rsidRPr="00565A52">
      <w:t xml:space="preserve">Last updated: </w:t>
    </w:r>
    <w:r w:rsidR="00166A45">
      <w:fldChar w:fldCharType="begin"/>
    </w:r>
    <w:r w:rsidR="00166A45">
      <w:instrText xml:space="preserve"> SAVEDATE  \@ "d MMMM yyyy"  \* MERGEFORMAT </w:instrText>
    </w:r>
    <w:r w:rsidR="00166A45">
      <w:fldChar w:fldCharType="separate"/>
    </w:r>
    <w:r w:rsidR="000E61DF">
      <w:rPr>
        <w:noProof/>
      </w:rPr>
      <w:t>21 February 2025</w:t>
    </w:r>
    <w:r w:rsidR="00166A45">
      <w:fldChar w:fldCharType="end"/>
    </w:r>
    <w:r w:rsidR="00E81A92">
      <w:t xml:space="preserve"> | </w:t>
    </w:r>
    <w:r w:rsidR="00E81A92" w:rsidRPr="00565A52">
      <w:t xml:space="preserve"> </w:t>
    </w:r>
    <w:r w:rsidR="00E81A92" w:rsidRPr="00565A52">
      <w:fldChar w:fldCharType="begin"/>
    </w:r>
    <w:r w:rsidR="00E81A92" w:rsidRPr="00565A52">
      <w:instrText xml:space="preserve"> PAGE   \* MERGEFORMAT </w:instrText>
    </w:r>
    <w:r w:rsidR="00E81A92" w:rsidRPr="00565A52">
      <w:fldChar w:fldCharType="separate"/>
    </w:r>
    <w:r w:rsidR="00E81A92">
      <w:t>1</w:t>
    </w:r>
    <w:r w:rsidR="00E81A92" w:rsidRPr="00565A5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62D03" w14:textId="77777777" w:rsidR="006940D2" w:rsidRDefault="006940D2" w:rsidP="00886BC4">
      <w:r>
        <w:separator/>
      </w:r>
    </w:p>
    <w:p w14:paraId="7A49C758" w14:textId="77777777" w:rsidR="006940D2" w:rsidRDefault="006940D2"/>
  </w:footnote>
  <w:footnote w:type="continuationSeparator" w:id="0">
    <w:p w14:paraId="4A69E5EC" w14:textId="77777777" w:rsidR="006940D2" w:rsidRDefault="006940D2" w:rsidP="00886BC4">
      <w:r>
        <w:continuationSeparator/>
      </w:r>
    </w:p>
    <w:p w14:paraId="5BA66D84" w14:textId="77777777" w:rsidR="006940D2" w:rsidRDefault="006940D2"/>
  </w:footnote>
  <w:footnote w:type="continuationNotice" w:id="1">
    <w:p w14:paraId="79857C13" w14:textId="77777777" w:rsidR="006940D2" w:rsidRDefault="006940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C52DB" w14:textId="67B8EA06" w:rsidR="004C2DAD" w:rsidRDefault="00B2580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BF6CA4D" wp14:editId="1E68A96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4445"/>
              <wp:wrapNone/>
              <wp:docPr id="200775598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FF5728" w14:textId="32BF85F4" w:rsidR="00B25804" w:rsidRPr="00B25804" w:rsidRDefault="00B25804" w:rsidP="00B2580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2580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F6CA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4FF5728" w14:textId="32BF85F4" w:rsidR="00B25804" w:rsidRPr="00B25804" w:rsidRDefault="00B25804" w:rsidP="00B2580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2580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A1A0B" w14:textId="317128E9" w:rsidR="006D3EE7" w:rsidRPr="007F53C0" w:rsidRDefault="00FC2E34" w:rsidP="007F53C0">
    <w:pPr>
      <w:pStyle w:val="Header"/>
    </w:pPr>
    <w:r>
      <w:rPr>
        <w:noProof/>
      </w:rPr>
      <w:drawing>
        <wp:anchor distT="0" distB="0" distL="114300" distR="114300" simplePos="0" relativeHeight="251666437" behindDoc="1" locked="0" layoutInCell="1" allowOverlap="1" wp14:anchorId="0B6F0204" wp14:editId="2185CA30">
          <wp:simplePos x="0" y="0"/>
          <wp:positionH relativeFrom="margin">
            <wp:posOffset>-1100455</wp:posOffset>
          </wp:positionH>
          <wp:positionV relativeFrom="page">
            <wp:posOffset>9525</wp:posOffset>
          </wp:positionV>
          <wp:extent cx="7599600" cy="1047600"/>
          <wp:effectExtent l="0" t="0" r="1905" b="635"/>
          <wp:wrapNone/>
          <wp:docPr id="201" name="Picture 2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47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clsh="http://schemas.microsoft.com/office/drawing/2020/classificationShape" xmlns:adec="http://schemas.microsoft.com/office/drawing/2017/decorativ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1DF">
      <w:fldChar w:fldCharType="begin"/>
    </w:r>
    <w:r w:rsidR="000E61DF">
      <w:instrText>STYLEREF  "Fact sheet title"  \* MERGEFORMAT</w:instrText>
    </w:r>
    <w:r w:rsidR="000E61DF">
      <w:fldChar w:fldCharType="separate"/>
    </w:r>
    <w:r w:rsidR="000E61DF">
      <w:rPr>
        <w:noProof/>
      </w:rPr>
      <w:t>Account linking and authorisation fact sheet</w:t>
    </w:r>
    <w:r w:rsidR="000E61DF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FF394" w14:textId="463A2517" w:rsidR="00300C95" w:rsidRDefault="007B07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0" wp14:anchorId="5CD24A3F" wp14:editId="60365B2B">
          <wp:simplePos x="0" y="0"/>
          <wp:positionH relativeFrom="margin">
            <wp:posOffset>-1100455</wp:posOffset>
          </wp:positionH>
          <wp:positionV relativeFrom="page">
            <wp:posOffset>19050</wp:posOffset>
          </wp:positionV>
          <wp:extent cx="7599045" cy="1518920"/>
          <wp:effectExtent l="0" t="0" r="1905" b="5080"/>
          <wp:wrapNone/>
          <wp:docPr id="203" name="Picture 20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icture 20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45" cy="151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B1A8F9A"/>
    <w:lvl w:ilvl="0">
      <w:start w:val="1"/>
      <w:numFmt w:val="bullet"/>
      <w:lvlText w:val="-"/>
      <w:lvlJc w:val="left"/>
      <w:pPr>
        <w:tabs>
          <w:tab w:val="num" w:pos="623"/>
        </w:tabs>
        <w:ind w:left="623" w:hanging="340"/>
      </w:pPr>
      <w:rPr>
        <w:rFonts w:ascii="9999999" w:hAnsi="9999999" w:cs="Courier New" w:hint="default"/>
      </w:rPr>
    </w:lvl>
  </w:abstractNum>
  <w:abstractNum w:abstractNumId="1" w15:restartNumberingAfterBreak="0">
    <w:nsid w:val="07CD6D8F"/>
    <w:multiLevelType w:val="multilevel"/>
    <w:tmpl w:val="EA880C1A"/>
    <w:name w:val="StandardNumberedList"/>
    <w:lvl w:ilvl="0">
      <w:start w:val="1"/>
      <w:numFmt w:val="decimal"/>
      <w:pStyle w:val="OutlineNumbered1"/>
      <w:lvlText w:val="%1."/>
      <w:lvlJc w:val="left"/>
      <w:pPr>
        <w:tabs>
          <w:tab w:val="num" w:pos="520"/>
        </w:tabs>
        <w:ind w:left="520" w:hanging="520"/>
      </w:pPr>
    </w:lvl>
    <w:lvl w:ilvl="1">
      <w:start w:val="1"/>
      <w:numFmt w:val="decimal"/>
      <w:pStyle w:val="OutlineNumbered2"/>
      <w:lvlText w:val="%1.%2."/>
      <w:lvlJc w:val="left"/>
      <w:pPr>
        <w:tabs>
          <w:tab w:val="num" w:pos="1040"/>
        </w:tabs>
        <w:ind w:left="1040" w:hanging="520"/>
      </w:pPr>
    </w:lvl>
    <w:lvl w:ilvl="2">
      <w:start w:val="1"/>
      <w:numFmt w:val="decimal"/>
      <w:pStyle w:val="OutlineNumbered3"/>
      <w:lvlText w:val="%1.%2.%3."/>
      <w:lvlJc w:val="left"/>
      <w:pPr>
        <w:tabs>
          <w:tab w:val="num" w:pos="1560"/>
        </w:tabs>
        <w:ind w:left="1560" w:hanging="52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7ED3FC7"/>
    <w:multiLevelType w:val="multilevel"/>
    <w:tmpl w:val="79E48CD8"/>
    <w:styleLink w:val="BoxBulletedList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4"/>
      </w:pPr>
      <w:rPr>
        <w:rFonts w:hint="default"/>
        <w:b w:val="0"/>
        <w:i w:val="0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3" w15:restartNumberingAfterBreak="0">
    <w:nsid w:val="0E0C0FEA"/>
    <w:multiLevelType w:val="multilevel"/>
    <w:tmpl w:val="143A4AF6"/>
    <w:styleLink w:val="StyleBulletedSymbolsymbol11ptLeft4cmHanging05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Calibri" w:hAnsi="Calibri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B46D1"/>
    <w:multiLevelType w:val="singleLevel"/>
    <w:tmpl w:val="890880B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5" w15:restartNumberingAfterBreak="0">
    <w:nsid w:val="308C2710"/>
    <w:multiLevelType w:val="multilevel"/>
    <w:tmpl w:val="5804FFF0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pStyle w:val="DoubleDo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6" w15:restartNumberingAfterBreak="0">
    <w:nsid w:val="41117899"/>
    <w:multiLevelType w:val="hybridMultilevel"/>
    <w:tmpl w:val="B6127EC6"/>
    <w:lvl w:ilvl="0" w:tplc="028E59F0">
      <w:start w:val="1"/>
      <w:numFmt w:val="decimal"/>
      <w:lvlText w:val="%1."/>
      <w:lvlJc w:val="left"/>
      <w:pPr>
        <w:ind w:left="1020" w:hanging="360"/>
      </w:pPr>
    </w:lvl>
    <w:lvl w:ilvl="1" w:tplc="C43A9724">
      <w:start w:val="1"/>
      <w:numFmt w:val="decimal"/>
      <w:lvlText w:val="%2."/>
      <w:lvlJc w:val="left"/>
      <w:pPr>
        <w:ind w:left="1020" w:hanging="360"/>
      </w:pPr>
    </w:lvl>
    <w:lvl w:ilvl="2" w:tplc="DD3E3DB8">
      <w:start w:val="1"/>
      <w:numFmt w:val="decimal"/>
      <w:lvlText w:val="%3."/>
      <w:lvlJc w:val="left"/>
      <w:pPr>
        <w:ind w:left="1020" w:hanging="360"/>
      </w:pPr>
    </w:lvl>
    <w:lvl w:ilvl="3" w:tplc="2F04F1CE">
      <w:start w:val="1"/>
      <w:numFmt w:val="decimal"/>
      <w:lvlText w:val="%4."/>
      <w:lvlJc w:val="left"/>
      <w:pPr>
        <w:ind w:left="1020" w:hanging="360"/>
      </w:pPr>
    </w:lvl>
    <w:lvl w:ilvl="4" w:tplc="34CCD5BC">
      <w:start w:val="1"/>
      <w:numFmt w:val="decimal"/>
      <w:lvlText w:val="%5."/>
      <w:lvlJc w:val="left"/>
      <w:pPr>
        <w:ind w:left="1020" w:hanging="360"/>
      </w:pPr>
    </w:lvl>
    <w:lvl w:ilvl="5" w:tplc="09E85B20">
      <w:start w:val="1"/>
      <w:numFmt w:val="decimal"/>
      <w:lvlText w:val="%6."/>
      <w:lvlJc w:val="left"/>
      <w:pPr>
        <w:ind w:left="1020" w:hanging="360"/>
      </w:pPr>
    </w:lvl>
    <w:lvl w:ilvl="6" w:tplc="379809E6">
      <w:start w:val="1"/>
      <w:numFmt w:val="decimal"/>
      <w:lvlText w:val="%7."/>
      <w:lvlJc w:val="left"/>
      <w:pPr>
        <w:ind w:left="1020" w:hanging="360"/>
      </w:pPr>
    </w:lvl>
    <w:lvl w:ilvl="7" w:tplc="1A383188">
      <w:start w:val="1"/>
      <w:numFmt w:val="decimal"/>
      <w:lvlText w:val="%8."/>
      <w:lvlJc w:val="left"/>
      <w:pPr>
        <w:ind w:left="1020" w:hanging="360"/>
      </w:pPr>
    </w:lvl>
    <w:lvl w:ilvl="8" w:tplc="74DEE73E">
      <w:start w:val="1"/>
      <w:numFmt w:val="decimal"/>
      <w:lvlText w:val="%9."/>
      <w:lvlJc w:val="left"/>
      <w:pPr>
        <w:ind w:left="1020" w:hanging="360"/>
      </w:pPr>
    </w:lvl>
  </w:abstractNum>
  <w:abstractNum w:abstractNumId="7" w15:restartNumberingAfterBreak="0">
    <w:nsid w:val="57AD61FE"/>
    <w:multiLevelType w:val="singleLevel"/>
    <w:tmpl w:val="12BC0E2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8" w15:restartNumberingAfterBreak="0">
    <w:nsid w:val="5B8E0DED"/>
    <w:multiLevelType w:val="hybridMultilevel"/>
    <w:tmpl w:val="420E9DAE"/>
    <w:lvl w:ilvl="0" w:tplc="5BCC3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34467"/>
    <w:multiLevelType w:val="multilevel"/>
    <w:tmpl w:val="F37ECF38"/>
    <w:styleLink w:val="StyleBulletedSymbolsymbol11ptLeft4cmHanging051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924079"/>
    <w:multiLevelType w:val="hybridMultilevel"/>
    <w:tmpl w:val="6B74A1A0"/>
    <w:lvl w:ilvl="0" w:tplc="F6AA98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D5CA7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2E6B9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4E654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6DED2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3EC7D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770A8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70216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9C254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D6B5224"/>
    <w:multiLevelType w:val="multilevel"/>
    <w:tmpl w:val="1F3489EA"/>
    <w:lvl w:ilvl="0">
      <w:start w:val="1"/>
      <w:numFmt w:val="bullet"/>
      <w:pStyle w:val="Bullet"/>
      <w:lvlText w:val="•"/>
      <w:lvlJc w:val="left"/>
      <w:pPr>
        <w:tabs>
          <w:tab w:val="num" w:pos="520"/>
        </w:tabs>
        <w:ind w:left="520" w:hanging="520"/>
      </w:pPr>
      <w:rPr>
        <w:rFonts w:ascii="Times New Roman" w:hAnsi="Times New Roman" w:cs="Times New Roman"/>
        <w:color w:val="auto"/>
      </w:rPr>
    </w:lvl>
    <w:lvl w:ilvl="1">
      <w:start w:val="1"/>
      <w:numFmt w:val="bullet"/>
      <w:lvlText w:val="–"/>
      <w:lvlJc w:val="left"/>
      <w:pPr>
        <w:tabs>
          <w:tab w:val="num" w:pos="1040"/>
        </w:tabs>
        <w:ind w:left="1040" w:hanging="520"/>
      </w:pPr>
      <w:rPr>
        <w:rFonts w:ascii="Times New Roman" w:hAnsi="Times New Roman" w:cs="Times New Roman"/>
      </w:rPr>
    </w:lvl>
    <w:lvl w:ilvl="2">
      <w:start w:val="1"/>
      <w:numFmt w:val="bullet"/>
      <w:lvlText w:val=":"/>
      <w:lvlJc w:val="left"/>
      <w:pPr>
        <w:tabs>
          <w:tab w:val="num" w:pos="1560"/>
        </w:tabs>
        <w:ind w:left="1560" w:hanging="52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62938207">
    <w:abstractNumId w:val="3"/>
  </w:num>
  <w:num w:numId="2" w16cid:durableId="96337980">
    <w:abstractNumId w:val="9"/>
  </w:num>
  <w:num w:numId="3" w16cid:durableId="1889341095">
    <w:abstractNumId w:val="7"/>
  </w:num>
  <w:num w:numId="4" w16cid:durableId="216212289">
    <w:abstractNumId w:val="8"/>
  </w:num>
  <w:num w:numId="5" w16cid:durableId="2008171716">
    <w:abstractNumId w:val="4"/>
  </w:num>
  <w:num w:numId="6" w16cid:durableId="1880582053">
    <w:abstractNumId w:val="0"/>
  </w:num>
  <w:num w:numId="7" w16cid:durableId="1278635914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4610306">
    <w:abstractNumId w:val="2"/>
  </w:num>
  <w:num w:numId="9" w16cid:durableId="690108307">
    <w:abstractNumId w:val="5"/>
  </w:num>
  <w:num w:numId="10" w16cid:durableId="1999920408">
    <w:abstractNumId w:val="1"/>
  </w:num>
  <w:num w:numId="11" w16cid:durableId="1786270089">
    <w:abstractNumId w:val="6"/>
  </w:num>
  <w:num w:numId="12" w16cid:durableId="2129664809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ecurityClassificationInHeader" w:val="False"/>
  </w:docVars>
  <w:rsids>
    <w:rsidRoot w:val="00B6791A"/>
    <w:rsid w:val="00000C73"/>
    <w:rsid w:val="0000135C"/>
    <w:rsid w:val="00001829"/>
    <w:rsid w:val="00003044"/>
    <w:rsid w:val="00003BF7"/>
    <w:rsid w:val="00006084"/>
    <w:rsid w:val="00007190"/>
    <w:rsid w:val="000073C9"/>
    <w:rsid w:val="00007577"/>
    <w:rsid w:val="0001235C"/>
    <w:rsid w:val="00012803"/>
    <w:rsid w:val="00012E5D"/>
    <w:rsid w:val="00012FCD"/>
    <w:rsid w:val="00014A3A"/>
    <w:rsid w:val="00016670"/>
    <w:rsid w:val="00016B6C"/>
    <w:rsid w:val="0002151A"/>
    <w:rsid w:val="000217D4"/>
    <w:rsid w:val="00025E67"/>
    <w:rsid w:val="00026B91"/>
    <w:rsid w:val="00030120"/>
    <w:rsid w:val="000327D0"/>
    <w:rsid w:val="000330EA"/>
    <w:rsid w:val="00033942"/>
    <w:rsid w:val="000344F1"/>
    <w:rsid w:val="00036554"/>
    <w:rsid w:val="00036AE0"/>
    <w:rsid w:val="0004021C"/>
    <w:rsid w:val="000415F7"/>
    <w:rsid w:val="000421F9"/>
    <w:rsid w:val="0004398C"/>
    <w:rsid w:val="00045C24"/>
    <w:rsid w:val="0005245B"/>
    <w:rsid w:val="00053CF0"/>
    <w:rsid w:val="00055A9F"/>
    <w:rsid w:val="00055F57"/>
    <w:rsid w:val="00060C76"/>
    <w:rsid w:val="00063563"/>
    <w:rsid w:val="00063802"/>
    <w:rsid w:val="000642A3"/>
    <w:rsid w:val="000644D7"/>
    <w:rsid w:val="00064FFB"/>
    <w:rsid w:val="00065AA9"/>
    <w:rsid w:val="00067D6C"/>
    <w:rsid w:val="00067E65"/>
    <w:rsid w:val="00071E2D"/>
    <w:rsid w:val="000723B5"/>
    <w:rsid w:val="000753CE"/>
    <w:rsid w:val="000756D5"/>
    <w:rsid w:val="00076059"/>
    <w:rsid w:val="00077A76"/>
    <w:rsid w:val="000821FA"/>
    <w:rsid w:val="00084A76"/>
    <w:rsid w:val="00091426"/>
    <w:rsid w:val="00091E8B"/>
    <w:rsid w:val="00096454"/>
    <w:rsid w:val="00096FEE"/>
    <w:rsid w:val="000A16BA"/>
    <w:rsid w:val="000A3ABF"/>
    <w:rsid w:val="000A3BDA"/>
    <w:rsid w:val="000A4D2D"/>
    <w:rsid w:val="000A4D30"/>
    <w:rsid w:val="000A55A5"/>
    <w:rsid w:val="000A7E7D"/>
    <w:rsid w:val="000B170B"/>
    <w:rsid w:val="000B1EC3"/>
    <w:rsid w:val="000B1FD1"/>
    <w:rsid w:val="000B279D"/>
    <w:rsid w:val="000B3C90"/>
    <w:rsid w:val="000C02C9"/>
    <w:rsid w:val="000C122F"/>
    <w:rsid w:val="000D0134"/>
    <w:rsid w:val="000D079E"/>
    <w:rsid w:val="000D0B74"/>
    <w:rsid w:val="000D33F2"/>
    <w:rsid w:val="000D459D"/>
    <w:rsid w:val="000D5C0A"/>
    <w:rsid w:val="000D7D2F"/>
    <w:rsid w:val="000E1F1A"/>
    <w:rsid w:val="000E2BDE"/>
    <w:rsid w:val="000E324C"/>
    <w:rsid w:val="000E42C8"/>
    <w:rsid w:val="000E498E"/>
    <w:rsid w:val="000E53BE"/>
    <w:rsid w:val="000E57B0"/>
    <w:rsid w:val="000E61DF"/>
    <w:rsid w:val="000F07F4"/>
    <w:rsid w:val="000F2493"/>
    <w:rsid w:val="000F2562"/>
    <w:rsid w:val="000F2712"/>
    <w:rsid w:val="000F2F2C"/>
    <w:rsid w:val="000F33C9"/>
    <w:rsid w:val="000F3634"/>
    <w:rsid w:val="000F4691"/>
    <w:rsid w:val="000F6E9E"/>
    <w:rsid w:val="00102238"/>
    <w:rsid w:val="00103DF1"/>
    <w:rsid w:val="00105EBE"/>
    <w:rsid w:val="00110CFD"/>
    <w:rsid w:val="001145FD"/>
    <w:rsid w:val="00115B2E"/>
    <w:rsid w:val="00115BCE"/>
    <w:rsid w:val="00115E99"/>
    <w:rsid w:val="0011628E"/>
    <w:rsid w:val="001162FC"/>
    <w:rsid w:val="00120355"/>
    <w:rsid w:val="001227DC"/>
    <w:rsid w:val="00123044"/>
    <w:rsid w:val="00124060"/>
    <w:rsid w:val="0012491E"/>
    <w:rsid w:val="00125E39"/>
    <w:rsid w:val="00126306"/>
    <w:rsid w:val="00126B8C"/>
    <w:rsid w:val="001346CA"/>
    <w:rsid w:val="001363E7"/>
    <w:rsid w:val="001372F8"/>
    <w:rsid w:val="001376CC"/>
    <w:rsid w:val="00137C78"/>
    <w:rsid w:val="00140697"/>
    <w:rsid w:val="00140E8D"/>
    <w:rsid w:val="00141525"/>
    <w:rsid w:val="0014178A"/>
    <w:rsid w:val="00142508"/>
    <w:rsid w:val="00144B84"/>
    <w:rsid w:val="00145912"/>
    <w:rsid w:val="001465D1"/>
    <w:rsid w:val="00151D66"/>
    <w:rsid w:val="0015247B"/>
    <w:rsid w:val="001524E5"/>
    <w:rsid w:val="0015315E"/>
    <w:rsid w:val="0015347A"/>
    <w:rsid w:val="001542C1"/>
    <w:rsid w:val="00155A86"/>
    <w:rsid w:val="001576FA"/>
    <w:rsid w:val="001578B2"/>
    <w:rsid w:val="00157C2A"/>
    <w:rsid w:val="00161E3A"/>
    <w:rsid w:val="00163945"/>
    <w:rsid w:val="00163BDC"/>
    <w:rsid w:val="00165D65"/>
    <w:rsid w:val="00166387"/>
    <w:rsid w:val="00166A45"/>
    <w:rsid w:val="00167C83"/>
    <w:rsid w:val="00171600"/>
    <w:rsid w:val="00172F13"/>
    <w:rsid w:val="00174713"/>
    <w:rsid w:val="00174954"/>
    <w:rsid w:val="001761A0"/>
    <w:rsid w:val="001769BF"/>
    <w:rsid w:val="00177359"/>
    <w:rsid w:val="00177BAD"/>
    <w:rsid w:val="0018112B"/>
    <w:rsid w:val="00182E9E"/>
    <w:rsid w:val="0018346E"/>
    <w:rsid w:val="00183F40"/>
    <w:rsid w:val="0018447B"/>
    <w:rsid w:val="001846A7"/>
    <w:rsid w:val="00190045"/>
    <w:rsid w:val="00190D20"/>
    <w:rsid w:val="00190D7B"/>
    <w:rsid w:val="00192367"/>
    <w:rsid w:val="001929D8"/>
    <w:rsid w:val="00195B87"/>
    <w:rsid w:val="00197414"/>
    <w:rsid w:val="001A04D2"/>
    <w:rsid w:val="001A0DA3"/>
    <w:rsid w:val="001A2CC4"/>
    <w:rsid w:val="001A38FA"/>
    <w:rsid w:val="001A4805"/>
    <w:rsid w:val="001A5155"/>
    <w:rsid w:val="001A5DCC"/>
    <w:rsid w:val="001A761C"/>
    <w:rsid w:val="001B0C28"/>
    <w:rsid w:val="001B149E"/>
    <w:rsid w:val="001B1D2A"/>
    <w:rsid w:val="001B1DBE"/>
    <w:rsid w:val="001B2622"/>
    <w:rsid w:val="001B329F"/>
    <w:rsid w:val="001B356A"/>
    <w:rsid w:val="001B3A29"/>
    <w:rsid w:val="001B4319"/>
    <w:rsid w:val="001B540E"/>
    <w:rsid w:val="001B609C"/>
    <w:rsid w:val="001C1E81"/>
    <w:rsid w:val="001C2810"/>
    <w:rsid w:val="001C2915"/>
    <w:rsid w:val="001C5117"/>
    <w:rsid w:val="001C5F48"/>
    <w:rsid w:val="001C78AE"/>
    <w:rsid w:val="001C78B4"/>
    <w:rsid w:val="001D0749"/>
    <w:rsid w:val="001D2A04"/>
    <w:rsid w:val="001D44DD"/>
    <w:rsid w:val="001D45A4"/>
    <w:rsid w:val="001D4813"/>
    <w:rsid w:val="001D548F"/>
    <w:rsid w:val="001E061C"/>
    <w:rsid w:val="001E0B70"/>
    <w:rsid w:val="001E1BC7"/>
    <w:rsid w:val="001E1C1C"/>
    <w:rsid w:val="001E5623"/>
    <w:rsid w:val="001E6DC2"/>
    <w:rsid w:val="001E7840"/>
    <w:rsid w:val="001E7CF5"/>
    <w:rsid w:val="001F027A"/>
    <w:rsid w:val="001F09F3"/>
    <w:rsid w:val="001F37E2"/>
    <w:rsid w:val="001F3AD4"/>
    <w:rsid w:val="001F3C69"/>
    <w:rsid w:val="001F4941"/>
    <w:rsid w:val="001F50DA"/>
    <w:rsid w:val="00200087"/>
    <w:rsid w:val="00203245"/>
    <w:rsid w:val="00204CFA"/>
    <w:rsid w:val="00205F44"/>
    <w:rsid w:val="0020664C"/>
    <w:rsid w:val="00207AC3"/>
    <w:rsid w:val="002105F8"/>
    <w:rsid w:val="00211260"/>
    <w:rsid w:val="00214A0D"/>
    <w:rsid w:val="00215EE7"/>
    <w:rsid w:val="0022136B"/>
    <w:rsid w:val="00221EC8"/>
    <w:rsid w:val="0022246A"/>
    <w:rsid w:val="00222AC8"/>
    <w:rsid w:val="00223837"/>
    <w:rsid w:val="00223D87"/>
    <w:rsid w:val="00224744"/>
    <w:rsid w:val="00226010"/>
    <w:rsid w:val="00226480"/>
    <w:rsid w:val="002268AB"/>
    <w:rsid w:val="00226F00"/>
    <w:rsid w:val="0022749C"/>
    <w:rsid w:val="00227968"/>
    <w:rsid w:val="00227C27"/>
    <w:rsid w:val="00227C77"/>
    <w:rsid w:val="00233887"/>
    <w:rsid w:val="00233A88"/>
    <w:rsid w:val="00241B9A"/>
    <w:rsid w:val="0024226F"/>
    <w:rsid w:val="00245342"/>
    <w:rsid w:val="002462BD"/>
    <w:rsid w:val="002468EE"/>
    <w:rsid w:val="00246927"/>
    <w:rsid w:val="0024733F"/>
    <w:rsid w:val="00247636"/>
    <w:rsid w:val="00250B62"/>
    <w:rsid w:val="0025100A"/>
    <w:rsid w:val="00253002"/>
    <w:rsid w:val="00253798"/>
    <w:rsid w:val="0025662E"/>
    <w:rsid w:val="00260712"/>
    <w:rsid w:val="00260F95"/>
    <w:rsid w:val="0026175A"/>
    <w:rsid w:val="00263339"/>
    <w:rsid w:val="00265F74"/>
    <w:rsid w:val="00267617"/>
    <w:rsid w:val="00270002"/>
    <w:rsid w:val="00271041"/>
    <w:rsid w:val="00271B13"/>
    <w:rsid w:val="0027341C"/>
    <w:rsid w:val="002749C8"/>
    <w:rsid w:val="00275118"/>
    <w:rsid w:val="00276B35"/>
    <w:rsid w:val="00276F5F"/>
    <w:rsid w:val="00280639"/>
    <w:rsid w:val="002809F6"/>
    <w:rsid w:val="00282642"/>
    <w:rsid w:val="00283303"/>
    <w:rsid w:val="002843A7"/>
    <w:rsid w:val="00286FE7"/>
    <w:rsid w:val="002872AD"/>
    <w:rsid w:val="00287F32"/>
    <w:rsid w:val="00291309"/>
    <w:rsid w:val="0029134D"/>
    <w:rsid w:val="00294358"/>
    <w:rsid w:val="002964CB"/>
    <w:rsid w:val="00296D1E"/>
    <w:rsid w:val="002978C8"/>
    <w:rsid w:val="00297CD6"/>
    <w:rsid w:val="002A0A77"/>
    <w:rsid w:val="002A0B32"/>
    <w:rsid w:val="002A363C"/>
    <w:rsid w:val="002A4B83"/>
    <w:rsid w:val="002A604B"/>
    <w:rsid w:val="002A6430"/>
    <w:rsid w:val="002A79C5"/>
    <w:rsid w:val="002B0399"/>
    <w:rsid w:val="002B0595"/>
    <w:rsid w:val="002B1E43"/>
    <w:rsid w:val="002B2E76"/>
    <w:rsid w:val="002B49B4"/>
    <w:rsid w:val="002B6605"/>
    <w:rsid w:val="002B6DA8"/>
    <w:rsid w:val="002B7344"/>
    <w:rsid w:val="002B7ED3"/>
    <w:rsid w:val="002C26D9"/>
    <w:rsid w:val="002C3E4A"/>
    <w:rsid w:val="002C4405"/>
    <w:rsid w:val="002C5031"/>
    <w:rsid w:val="002D0248"/>
    <w:rsid w:val="002D04E7"/>
    <w:rsid w:val="002D34B0"/>
    <w:rsid w:val="002D49D1"/>
    <w:rsid w:val="002D596A"/>
    <w:rsid w:val="002D5E63"/>
    <w:rsid w:val="002D677B"/>
    <w:rsid w:val="002E18BF"/>
    <w:rsid w:val="002E294C"/>
    <w:rsid w:val="002E2F42"/>
    <w:rsid w:val="002E48DD"/>
    <w:rsid w:val="002E4D27"/>
    <w:rsid w:val="002E68F8"/>
    <w:rsid w:val="002E7BD9"/>
    <w:rsid w:val="002F024D"/>
    <w:rsid w:val="002F0A3D"/>
    <w:rsid w:val="002F0DAD"/>
    <w:rsid w:val="002F417B"/>
    <w:rsid w:val="002F527D"/>
    <w:rsid w:val="002F6ADC"/>
    <w:rsid w:val="002F6B00"/>
    <w:rsid w:val="002F6BDF"/>
    <w:rsid w:val="002F744B"/>
    <w:rsid w:val="00300C95"/>
    <w:rsid w:val="00300FBD"/>
    <w:rsid w:val="003054A8"/>
    <w:rsid w:val="00306770"/>
    <w:rsid w:val="00307DA3"/>
    <w:rsid w:val="00311656"/>
    <w:rsid w:val="003129F3"/>
    <w:rsid w:val="00313B67"/>
    <w:rsid w:val="003146F7"/>
    <w:rsid w:val="00314E02"/>
    <w:rsid w:val="00317304"/>
    <w:rsid w:val="00320A81"/>
    <w:rsid w:val="00320F8F"/>
    <w:rsid w:val="00321B67"/>
    <w:rsid w:val="003248A4"/>
    <w:rsid w:val="00327D31"/>
    <w:rsid w:val="00330427"/>
    <w:rsid w:val="003305CA"/>
    <w:rsid w:val="0033175B"/>
    <w:rsid w:val="00332ED9"/>
    <w:rsid w:val="0033395F"/>
    <w:rsid w:val="003340D8"/>
    <w:rsid w:val="00336FB7"/>
    <w:rsid w:val="003377B9"/>
    <w:rsid w:val="0034064A"/>
    <w:rsid w:val="003418D5"/>
    <w:rsid w:val="003442B0"/>
    <w:rsid w:val="00344DA1"/>
    <w:rsid w:val="0034564D"/>
    <w:rsid w:val="00346BA3"/>
    <w:rsid w:val="003470BC"/>
    <w:rsid w:val="00347B2F"/>
    <w:rsid w:val="00351879"/>
    <w:rsid w:val="00352A73"/>
    <w:rsid w:val="00353390"/>
    <w:rsid w:val="003550BA"/>
    <w:rsid w:val="00356D3D"/>
    <w:rsid w:val="00357842"/>
    <w:rsid w:val="00357900"/>
    <w:rsid w:val="0036209C"/>
    <w:rsid w:val="00362DB7"/>
    <w:rsid w:val="0036447C"/>
    <w:rsid w:val="00364488"/>
    <w:rsid w:val="0036611F"/>
    <w:rsid w:val="00366287"/>
    <w:rsid w:val="0037004C"/>
    <w:rsid w:val="00370102"/>
    <w:rsid w:val="003714BD"/>
    <w:rsid w:val="00371948"/>
    <w:rsid w:val="00371C35"/>
    <w:rsid w:val="00372703"/>
    <w:rsid w:val="00372AC1"/>
    <w:rsid w:val="0037482E"/>
    <w:rsid w:val="00376C86"/>
    <w:rsid w:val="00377854"/>
    <w:rsid w:val="003802F4"/>
    <w:rsid w:val="003808F9"/>
    <w:rsid w:val="00381559"/>
    <w:rsid w:val="003816FB"/>
    <w:rsid w:val="0038244B"/>
    <w:rsid w:val="003824C9"/>
    <w:rsid w:val="003831AB"/>
    <w:rsid w:val="0038367F"/>
    <w:rsid w:val="00385A5D"/>
    <w:rsid w:val="00385B89"/>
    <w:rsid w:val="00386246"/>
    <w:rsid w:val="00386ABF"/>
    <w:rsid w:val="0039066F"/>
    <w:rsid w:val="00390899"/>
    <w:rsid w:val="00390C06"/>
    <w:rsid w:val="00391111"/>
    <w:rsid w:val="00392273"/>
    <w:rsid w:val="0039455D"/>
    <w:rsid w:val="00394617"/>
    <w:rsid w:val="00395108"/>
    <w:rsid w:val="003A02B0"/>
    <w:rsid w:val="003A099A"/>
    <w:rsid w:val="003A18FF"/>
    <w:rsid w:val="003A256E"/>
    <w:rsid w:val="003A36E6"/>
    <w:rsid w:val="003A56E3"/>
    <w:rsid w:val="003A63D1"/>
    <w:rsid w:val="003A7B74"/>
    <w:rsid w:val="003A7B9B"/>
    <w:rsid w:val="003B1315"/>
    <w:rsid w:val="003B17A9"/>
    <w:rsid w:val="003B1983"/>
    <w:rsid w:val="003B293E"/>
    <w:rsid w:val="003B414E"/>
    <w:rsid w:val="003B6CC2"/>
    <w:rsid w:val="003B76A8"/>
    <w:rsid w:val="003B7962"/>
    <w:rsid w:val="003B7B41"/>
    <w:rsid w:val="003C047D"/>
    <w:rsid w:val="003C0AB8"/>
    <w:rsid w:val="003C0E29"/>
    <w:rsid w:val="003C3F26"/>
    <w:rsid w:val="003C433C"/>
    <w:rsid w:val="003C4673"/>
    <w:rsid w:val="003C4B27"/>
    <w:rsid w:val="003C4F86"/>
    <w:rsid w:val="003C59C7"/>
    <w:rsid w:val="003C789B"/>
    <w:rsid w:val="003C7FD7"/>
    <w:rsid w:val="003D0505"/>
    <w:rsid w:val="003D0BC9"/>
    <w:rsid w:val="003D20BC"/>
    <w:rsid w:val="003D3250"/>
    <w:rsid w:val="003D4240"/>
    <w:rsid w:val="003D71CE"/>
    <w:rsid w:val="003E01BE"/>
    <w:rsid w:val="003E052B"/>
    <w:rsid w:val="003E181C"/>
    <w:rsid w:val="003E22D6"/>
    <w:rsid w:val="003E26C5"/>
    <w:rsid w:val="003E290B"/>
    <w:rsid w:val="003E2C39"/>
    <w:rsid w:val="003E3290"/>
    <w:rsid w:val="003E3DDB"/>
    <w:rsid w:val="003E5B7D"/>
    <w:rsid w:val="003E6EB4"/>
    <w:rsid w:val="003F0910"/>
    <w:rsid w:val="003F1FDF"/>
    <w:rsid w:val="003F2E2F"/>
    <w:rsid w:val="003F424B"/>
    <w:rsid w:val="003F5277"/>
    <w:rsid w:val="003F5A11"/>
    <w:rsid w:val="003F77FB"/>
    <w:rsid w:val="003F7894"/>
    <w:rsid w:val="003F7DB5"/>
    <w:rsid w:val="0040047A"/>
    <w:rsid w:val="00401237"/>
    <w:rsid w:val="004056E4"/>
    <w:rsid w:val="00406296"/>
    <w:rsid w:val="0040703D"/>
    <w:rsid w:val="0041205D"/>
    <w:rsid w:val="0041239A"/>
    <w:rsid w:val="00412452"/>
    <w:rsid w:val="004135F9"/>
    <w:rsid w:val="00415A0E"/>
    <w:rsid w:val="00416EBF"/>
    <w:rsid w:val="00420633"/>
    <w:rsid w:val="0042278B"/>
    <w:rsid w:val="00425548"/>
    <w:rsid w:val="00425E05"/>
    <w:rsid w:val="00426E1C"/>
    <w:rsid w:val="00426FBA"/>
    <w:rsid w:val="0043076F"/>
    <w:rsid w:val="004311FF"/>
    <w:rsid w:val="004328FF"/>
    <w:rsid w:val="00433613"/>
    <w:rsid w:val="00433CA2"/>
    <w:rsid w:val="00433E57"/>
    <w:rsid w:val="00435E3E"/>
    <w:rsid w:val="004364D2"/>
    <w:rsid w:val="00440B6D"/>
    <w:rsid w:val="00442C7E"/>
    <w:rsid w:val="00442FE1"/>
    <w:rsid w:val="00444C7A"/>
    <w:rsid w:val="00446575"/>
    <w:rsid w:val="004506D0"/>
    <w:rsid w:val="0045084A"/>
    <w:rsid w:val="00450CCE"/>
    <w:rsid w:val="00450D8D"/>
    <w:rsid w:val="00451297"/>
    <w:rsid w:val="004542B7"/>
    <w:rsid w:val="004546DC"/>
    <w:rsid w:val="004558D9"/>
    <w:rsid w:val="00455C71"/>
    <w:rsid w:val="00456E63"/>
    <w:rsid w:val="00462D88"/>
    <w:rsid w:val="00463D4E"/>
    <w:rsid w:val="00470BA0"/>
    <w:rsid w:val="00470DB1"/>
    <w:rsid w:val="0047507F"/>
    <w:rsid w:val="00475AFD"/>
    <w:rsid w:val="00475CB7"/>
    <w:rsid w:val="00475EC5"/>
    <w:rsid w:val="00475EDB"/>
    <w:rsid w:val="00476CBF"/>
    <w:rsid w:val="00477439"/>
    <w:rsid w:val="00477DAD"/>
    <w:rsid w:val="004828E0"/>
    <w:rsid w:val="00483FE7"/>
    <w:rsid w:val="00485A3D"/>
    <w:rsid w:val="00486B7C"/>
    <w:rsid w:val="00486C3D"/>
    <w:rsid w:val="00486E06"/>
    <w:rsid w:val="00487F7B"/>
    <w:rsid w:val="00490C62"/>
    <w:rsid w:val="004911FB"/>
    <w:rsid w:val="00491817"/>
    <w:rsid w:val="00491F19"/>
    <w:rsid w:val="00492574"/>
    <w:rsid w:val="00496135"/>
    <w:rsid w:val="0049673E"/>
    <w:rsid w:val="00496B73"/>
    <w:rsid w:val="00496C34"/>
    <w:rsid w:val="004A0EF5"/>
    <w:rsid w:val="004A288B"/>
    <w:rsid w:val="004A2AFD"/>
    <w:rsid w:val="004A2F73"/>
    <w:rsid w:val="004A37EA"/>
    <w:rsid w:val="004A4424"/>
    <w:rsid w:val="004A46E4"/>
    <w:rsid w:val="004A4FD0"/>
    <w:rsid w:val="004A5A81"/>
    <w:rsid w:val="004A6040"/>
    <w:rsid w:val="004A683A"/>
    <w:rsid w:val="004B0130"/>
    <w:rsid w:val="004B08DC"/>
    <w:rsid w:val="004B11ED"/>
    <w:rsid w:val="004B19F7"/>
    <w:rsid w:val="004B1F82"/>
    <w:rsid w:val="004B2529"/>
    <w:rsid w:val="004B26A2"/>
    <w:rsid w:val="004B2D86"/>
    <w:rsid w:val="004B56B0"/>
    <w:rsid w:val="004B62F2"/>
    <w:rsid w:val="004C2553"/>
    <w:rsid w:val="004C2DAD"/>
    <w:rsid w:val="004C3993"/>
    <w:rsid w:val="004C4F62"/>
    <w:rsid w:val="004C5917"/>
    <w:rsid w:val="004C5E48"/>
    <w:rsid w:val="004C7996"/>
    <w:rsid w:val="004D0778"/>
    <w:rsid w:val="004D155B"/>
    <w:rsid w:val="004D2A46"/>
    <w:rsid w:val="004D2C39"/>
    <w:rsid w:val="004D3434"/>
    <w:rsid w:val="004D3E93"/>
    <w:rsid w:val="004D4493"/>
    <w:rsid w:val="004D75F6"/>
    <w:rsid w:val="004E0BB7"/>
    <w:rsid w:val="004E13BC"/>
    <w:rsid w:val="004E424B"/>
    <w:rsid w:val="004E4E87"/>
    <w:rsid w:val="004E5573"/>
    <w:rsid w:val="004E5D35"/>
    <w:rsid w:val="004E69E5"/>
    <w:rsid w:val="004E71FE"/>
    <w:rsid w:val="004F24D0"/>
    <w:rsid w:val="004F326C"/>
    <w:rsid w:val="004F3826"/>
    <w:rsid w:val="005007E7"/>
    <w:rsid w:val="005008AB"/>
    <w:rsid w:val="00500D95"/>
    <w:rsid w:val="00501CE7"/>
    <w:rsid w:val="00502248"/>
    <w:rsid w:val="00502284"/>
    <w:rsid w:val="00502E0B"/>
    <w:rsid w:val="00502E10"/>
    <w:rsid w:val="00503A68"/>
    <w:rsid w:val="00503E46"/>
    <w:rsid w:val="00504820"/>
    <w:rsid w:val="00505009"/>
    <w:rsid w:val="005050DC"/>
    <w:rsid w:val="005061A1"/>
    <w:rsid w:val="005063E7"/>
    <w:rsid w:val="00506B1F"/>
    <w:rsid w:val="00506BF4"/>
    <w:rsid w:val="00507008"/>
    <w:rsid w:val="00507097"/>
    <w:rsid w:val="00510513"/>
    <w:rsid w:val="005109A1"/>
    <w:rsid w:val="00510E9B"/>
    <w:rsid w:val="00511EEE"/>
    <w:rsid w:val="0051226E"/>
    <w:rsid w:val="00513E0A"/>
    <w:rsid w:val="005147CC"/>
    <w:rsid w:val="00514C02"/>
    <w:rsid w:val="0051600D"/>
    <w:rsid w:val="00516FB2"/>
    <w:rsid w:val="00517192"/>
    <w:rsid w:val="00517A7A"/>
    <w:rsid w:val="00524CD9"/>
    <w:rsid w:val="00524DCE"/>
    <w:rsid w:val="00525050"/>
    <w:rsid w:val="00525B68"/>
    <w:rsid w:val="00527BD8"/>
    <w:rsid w:val="0053019E"/>
    <w:rsid w:val="0053091B"/>
    <w:rsid w:val="00530D21"/>
    <w:rsid w:val="0053110F"/>
    <w:rsid w:val="00533FEF"/>
    <w:rsid w:val="0053463A"/>
    <w:rsid w:val="005347C3"/>
    <w:rsid w:val="00535C81"/>
    <w:rsid w:val="0054175E"/>
    <w:rsid w:val="00542001"/>
    <w:rsid w:val="0054271C"/>
    <w:rsid w:val="005460F6"/>
    <w:rsid w:val="00546D8E"/>
    <w:rsid w:val="00546FDD"/>
    <w:rsid w:val="00550A5B"/>
    <w:rsid w:val="00551340"/>
    <w:rsid w:val="005557C7"/>
    <w:rsid w:val="00555BD5"/>
    <w:rsid w:val="0055602A"/>
    <w:rsid w:val="005606FD"/>
    <w:rsid w:val="00563DD9"/>
    <w:rsid w:val="005644F5"/>
    <w:rsid w:val="0056452B"/>
    <w:rsid w:val="00565455"/>
    <w:rsid w:val="00565A52"/>
    <w:rsid w:val="00566AD8"/>
    <w:rsid w:val="005677EC"/>
    <w:rsid w:val="005702BE"/>
    <w:rsid w:val="00570503"/>
    <w:rsid w:val="00570B86"/>
    <w:rsid w:val="00570E45"/>
    <w:rsid w:val="0057273B"/>
    <w:rsid w:val="00573259"/>
    <w:rsid w:val="005732EB"/>
    <w:rsid w:val="00573BA9"/>
    <w:rsid w:val="00573EBC"/>
    <w:rsid w:val="0057524A"/>
    <w:rsid w:val="00575B81"/>
    <w:rsid w:val="00575ED1"/>
    <w:rsid w:val="0057705E"/>
    <w:rsid w:val="00577365"/>
    <w:rsid w:val="005803BF"/>
    <w:rsid w:val="00580DED"/>
    <w:rsid w:val="00582CC0"/>
    <w:rsid w:val="00582FAD"/>
    <w:rsid w:val="00584F87"/>
    <w:rsid w:val="00585F7E"/>
    <w:rsid w:val="0058775E"/>
    <w:rsid w:val="005915F7"/>
    <w:rsid w:val="00591DF5"/>
    <w:rsid w:val="00593644"/>
    <w:rsid w:val="00594ABF"/>
    <w:rsid w:val="005967BC"/>
    <w:rsid w:val="005A08F3"/>
    <w:rsid w:val="005A11E6"/>
    <w:rsid w:val="005A2308"/>
    <w:rsid w:val="005A2484"/>
    <w:rsid w:val="005A2905"/>
    <w:rsid w:val="005A29A4"/>
    <w:rsid w:val="005A4F85"/>
    <w:rsid w:val="005A5F87"/>
    <w:rsid w:val="005A6A61"/>
    <w:rsid w:val="005A7E5C"/>
    <w:rsid w:val="005B0968"/>
    <w:rsid w:val="005B207E"/>
    <w:rsid w:val="005B2484"/>
    <w:rsid w:val="005B2667"/>
    <w:rsid w:val="005B309A"/>
    <w:rsid w:val="005B3871"/>
    <w:rsid w:val="005B4CFF"/>
    <w:rsid w:val="005B659D"/>
    <w:rsid w:val="005B6B98"/>
    <w:rsid w:val="005C1326"/>
    <w:rsid w:val="005C3527"/>
    <w:rsid w:val="005C4B02"/>
    <w:rsid w:val="005C6221"/>
    <w:rsid w:val="005D1865"/>
    <w:rsid w:val="005D2AC4"/>
    <w:rsid w:val="005D3D99"/>
    <w:rsid w:val="005D4947"/>
    <w:rsid w:val="005D65B4"/>
    <w:rsid w:val="005D709E"/>
    <w:rsid w:val="005E262B"/>
    <w:rsid w:val="005E4CC8"/>
    <w:rsid w:val="005E579E"/>
    <w:rsid w:val="005E62D6"/>
    <w:rsid w:val="005E7180"/>
    <w:rsid w:val="005F0FBF"/>
    <w:rsid w:val="005F2879"/>
    <w:rsid w:val="005F2FEB"/>
    <w:rsid w:val="005F4107"/>
    <w:rsid w:val="005F596C"/>
    <w:rsid w:val="005F7C5D"/>
    <w:rsid w:val="006014A0"/>
    <w:rsid w:val="00603706"/>
    <w:rsid w:val="00604C54"/>
    <w:rsid w:val="00605135"/>
    <w:rsid w:val="006051FF"/>
    <w:rsid w:val="00611B4C"/>
    <w:rsid w:val="00612B6E"/>
    <w:rsid w:val="00613191"/>
    <w:rsid w:val="0061323E"/>
    <w:rsid w:val="00613E35"/>
    <w:rsid w:val="00614971"/>
    <w:rsid w:val="0061763A"/>
    <w:rsid w:val="00617BCD"/>
    <w:rsid w:val="0062096B"/>
    <w:rsid w:val="00623C2C"/>
    <w:rsid w:val="00627218"/>
    <w:rsid w:val="006320F0"/>
    <w:rsid w:val="006351C2"/>
    <w:rsid w:val="006355D1"/>
    <w:rsid w:val="00635DD4"/>
    <w:rsid w:val="006373E1"/>
    <w:rsid w:val="00637692"/>
    <w:rsid w:val="00637A31"/>
    <w:rsid w:val="006419F1"/>
    <w:rsid w:val="00643068"/>
    <w:rsid w:val="00643747"/>
    <w:rsid w:val="006461C1"/>
    <w:rsid w:val="00646A22"/>
    <w:rsid w:val="00646E47"/>
    <w:rsid w:val="0064704A"/>
    <w:rsid w:val="00650525"/>
    <w:rsid w:val="00650911"/>
    <w:rsid w:val="006523F9"/>
    <w:rsid w:val="00653889"/>
    <w:rsid w:val="006545C3"/>
    <w:rsid w:val="00654791"/>
    <w:rsid w:val="0065517A"/>
    <w:rsid w:val="00657F9D"/>
    <w:rsid w:val="0066094B"/>
    <w:rsid w:val="00662EC4"/>
    <w:rsid w:val="00663F29"/>
    <w:rsid w:val="00664390"/>
    <w:rsid w:val="00666435"/>
    <w:rsid w:val="00667167"/>
    <w:rsid w:val="00667337"/>
    <w:rsid w:val="00667582"/>
    <w:rsid w:val="00667C21"/>
    <w:rsid w:val="00672801"/>
    <w:rsid w:val="0067400F"/>
    <w:rsid w:val="00674566"/>
    <w:rsid w:val="00677AE8"/>
    <w:rsid w:val="006804D7"/>
    <w:rsid w:val="00681B9D"/>
    <w:rsid w:val="006821D3"/>
    <w:rsid w:val="00684134"/>
    <w:rsid w:val="006870F9"/>
    <w:rsid w:val="006916AD"/>
    <w:rsid w:val="00693118"/>
    <w:rsid w:val="006940D2"/>
    <w:rsid w:val="00694B4F"/>
    <w:rsid w:val="00695B91"/>
    <w:rsid w:val="00696683"/>
    <w:rsid w:val="006978E7"/>
    <w:rsid w:val="006A00A6"/>
    <w:rsid w:val="006A118D"/>
    <w:rsid w:val="006A169B"/>
    <w:rsid w:val="006A1747"/>
    <w:rsid w:val="006A3972"/>
    <w:rsid w:val="006A5349"/>
    <w:rsid w:val="006A6B33"/>
    <w:rsid w:val="006A6C2C"/>
    <w:rsid w:val="006A712D"/>
    <w:rsid w:val="006B2110"/>
    <w:rsid w:val="006B29A7"/>
    <w:rsid w:val="006B31F5"/>
    <w:rsid w:val="006B3374"/>
    <w:rsid w:val="006B4D17"/>
    <w:rsid w:val="006B7416"/>
    <w:rsid w:val="006C0449"/>
    <w:rsid w:val="006C2621"/>
    <w:rsid w:val="006C3F59"/>
    <w:rsid w:val="006C5251"/>
    <w:rsid w:val="006C5AA3"/>
    <w:rsid w:val="006D12D7"/>
    <w:rsid w:val="006D1B90"/>
    <w:rsid w:val="006D264B"/>
    <w:rsid w:val="006D27A6"/>
    <w:rsid w:val="006D2910"/>
    <w:rsid w:val="006D3EE7"/>
    <w:rsid w:val="006D6960"/>
    <w:rsid w:val="006D7793"/>
    <w:rsid w:val="006E0381"/>
    <w:rsid w:val="006E101D"/>
    <w:rsid w:val="006E4A91"/>
    <w:rsid w:val="006E6048"/>
    <w:rsid w:val="006E6505"/>
    <w:rsid w:val="006E6F8C"/>
    <w:rsid w:val="006E76BE"/>
    <w:rsid w:val="006E7DAB"/>
    <w:rsid w:val="006F0918"/>
    <w:rsid w:val="006F28A9"/>
    <w:rsid w:val="006F321E"/>
    <w:rsid w:val="006F3A99"/>
    <w:rsid w:val="006F4583"/>
    <w:rsid w:val="006F56A2"/>
    <w:rsid w:val="006F6E04"/>
    <w:rsid w:val="00701A03"/>
    <w:rsid w:val="00702EE4"/>
    <w:rsid w:val="00704738"/>
    <w:rsid w:val="00704B43"/>
    <w:rsid w:val="00705AD6"/>
    <w:rsid w:val="00711CE0"/>
    <w:rsid w:val="00717216"/>
    <w:rsid w:val="00721753"/>
    <w:rsid w:val="00722F56"/>
    <w:rsid w:val="00733765"/>
    <w:rsid w:val="007343B8"/>
    <w:rsid w:val="007351E0"/>
    <w:rsid w:val="00735623"/>
    <w:rsid w:val="00736715"/>
    <w:rsid w:val="00743191"/>
    <w:rsid w:val="00743D35"/>
    <w:rsid w:val="00746E7F"/>
    <w:rsid w:val="00747089"/>
    <w:rsid w:val="007477D3"/>
    <w:rsid w:val="00751F1C"/>
    <w:rsid w:val="007523B4"/>
    <w:rsid w:val="00752C8B"/>
    <w:rsid w:val="00753C25"/>
    <w:rsid w:val="00754024"/>
    <w:rsid w:val="007600FA"/>
    <w:rsid w:val="007607E8"/>
    <w:rsid w:val="0076093D"/>
    <w:rsid w:val="00760D40"/>
    <w:rsid w:val="00761DA0"/>
    <w:rsid w:val="007622D7"/>
    <w:rsid w:val="007630DC"/>
    <w:rsid w:val="00763297"/>
    <w:rsid w:val="00765A0E"/>
    <w:rsid w:val="00765DFC"/>
    <w:rsid w:val="00766F3A"/>
    <w:rsid w:val="00767385"/>
    <w:rsid w:val="007676A0"/>
    <w:rsid w:val="00770D10"/>
    <w:rsid w:val="00770DA1"/>
    <w:rsid w:val="0077171A"/>
    <w:rsid w:val="00771F11"/>
    <w:rsid w:val="00773000"/>
    <w:rsid w:val="00774D22"/>
    <w:rsid w:val="00775F8E"/>
    <w:rsid w:val="00776DD1"/>
    <w:rsid w:val="00776EA1"/>
    <w:rsid w:val="007825F2"/>
    <w:rsid w:val="00782F22"/>
    <w:rsid w:val="007847F7"/>
    <w:rsid w:val="00784A3C"/>
    <w:rsid w:val="00785AAF"/>
    <w:rsid w:val="00791D9E"/>
    <w:rsid w:val="00793BD7"/>
    <w:rsid w:val="0079466D"/>
    <w:rsid w:val="0079693A"/>
    <w:rsid w:val="00796D43"/>
    <w:rsid w:val="007A0315"/>
    <w:rsid w:val="007A3D5A"/>
    <w:rsid w:val="007A414C"/>
    <w:rsid w:val="007A4195"/>
    <w:rsid w:val="007A424F"/>
    <w:rsid w:val="007A65A6"/>
    <w:rsid w:val="007A6E4D"/>
    <w:rsid w:val="007A7DE4"/>
    <w:rsid w:val="007B075D"/>
    <w:rsid w:val="007B197E"/>
    <w:rsid w:val="007B639C"/>
    <w:rsid w:val="007B6953"/>
    <w:rsid w:val="007B7784"/>
    <w:rsid w:val="007C1094"/>
    <w:rsid w:val="007C2238"/>
    <w:rsid w:val="007C251C"/>
    <w:rsid w:val="007C2D4C"/>
    <w:rsid w:val="007C3CD0"/>
    <w:rsid w:val="007C5CBC"/>
    <w:rsid w:val="007D1C57"/>
    <w:rsid w:val="007D49CB"/>
    <w:rsid w:val="007D4EB7"/>
    <w:rsid w:val="007D5BA7"/>
    <w:rsid w:val="007D67AA"/>
    <w:rsid w:val="007D67C7"/>
    <w:rsid w:val="007D6F47"/>
    <w:rsid w:val="007D7D1C"/>
    <w:rsid w:val="007E013D"/>
    <w:rsid w:val="007E0975"/>
    <w:rsid w:val="007E14CF"/>
    <w:rsid w:val="007E36E4"/>
    <w:rsid w:val="007E5E07"/>
    <w:rsid w:val="007E6276"/>
    <w:rsid w:val="007E63B9"/>
    <w:rsid w:val="007E7046"/>
    <w:rsid w:val="007E76CE"/>
    <w:rsid w:val="007F00FA"/>
    <w:rsid w:val="007F2E83"/>
    <w:rsid w:val="007F3CF9"/>
    <w:rsid w:val="007F53C0"/>
    <w:rsid w:val="007F5C61"/>
    <w:rsid w:val="007F61E3"/>
    <w:rsid w:val="007F78AC"/>
    <w:rsid w:val="007F7BBC"/>
    <w:rsid w:val="00800A3D"/>
    <w:rsid w:val="00803DBE"/>
    <w:rsid w:val="00804731"/>
    <w:rsid w:val="0080587C"/>
    <w:rsid w:val="008065F1"/>
    <w:rsid w:val="00806BF8"/>
    <w:rsid w:val="00810CD2"/>
    <w:rsid w:val="00810DEA"/>
    <w:rsid w:val="008112DE"/>
    <w:rsid w:val="008139FB"/>
    <w:rsid w:val="00814C17"/>
    <w:rsid w:val="00815F76"/>
    <w:rsid w:val="0081667A"/>
    <w:rsid w:val="00821379"/>
    <w:rsid w:val="008214D7"/>
    <w:rsid w:val="008218C3"/>
    <w:rsid w:val="00824845"/>
    <w:rsid w:val="00824E3F"/>
    <w:rsid w:val="00825EAB"/>
    <w:rsid w:val="0082773A"/>
    <w:rsid w:val="008307E5"/>
    <w:rsid w:val="00830CC4"/>
    <w:rsid w:val="0083118F"/>
    <w:rsid w:val="00831D8A"/>
    <w:rsid w:val="00833495"/>
    <w:rsid w:val="00834DD2"/>
    <w:rsid w:val="00835F95"/>
    <w:rsid w:val="00836E6B"/>
    <w:rsid w:val="008445C9"/>
    <w:rsid w:val="00847719"/>
    <w:rsid w:val="00851D97"/>
    <w:rsid w:val="00854847"/>
    <w:rsid w:val="00855AEB"/>
    <w:rsid w:val="00856E84"/>
    <w:rsid w:val="008616B9"/>
    <w:rsid w:val="00861F1C"/>
    <w:rsid w:val="00863EB7"/>
    <w:rsid w:val="00865498"/>
    <w:rsid w:val="00865B65"/>
    <w:rsid w:val="00866B13"/>
    <w:rsid w:val="008710F8"/>
    <w:rsid w:val="00877998"/>
    <w:rsid w:val="0088159C"/>
    <w:rsid w:val="0088211A"/>
    <w:rsid w:val="00882354"/>
    <w:rsid w:val="008839E2"/>
    <w:rsid w:val="00883AA6"/>
    <w:rsid w:val="00884F56"/>
    <w:rsid w:val="008854F6"/>
    <w:rsid w:val="00886667"/>
    <w:rsid w:val="00886BC4"/>
    <w:rsid w:val="008876C5"/>
    <w:rsid w:val="008878FD"/>
    <w:rsid w:val="00890A28"/>
    <w:rsid w:val="00890A44"/>
    <w:rsid w:val="00891887"/>
    <w:rsid w:val="00893461"/>
    <w:rsid w:val="00893969"/>
    <w:rsid w:val="008972E4"/>
    <w:rsid w:val="00897D43"/>
    <w:rsid w:val="008A02F3"/>
    <w:rsid w:val="008A1C1D"/>
    <w:rsid w:val="008A1EA6"/>
    <w:rsid w:val="008A2390"/>
    <w:rsid w:val="008A321F"/>
    <w:rsid w:val="008A48CA"/>
    <w:rsid w:val="008A4F7B"/>
    <w:rsid w:val="008A67B1"/>
    <w:rsid w:val="008A738E"/>
    <w:rsid w:val="008B0502"/>
    <w:rsid w:val="008B2938"/>
    <w:rsid w:val="008B35A6"/>
    <w:rsid w:val="008B395C"/>
    <w:rsid w:val="008B66A8"/>
    <w:rsid w:val="008B791C"/>
    <w:rsid w:val="008B7A98"/>
    <w:rsid w:val="008C3991"/>
    <w:rsid w:val="008C45CF"/>
    <w:rsid w:val="008C4D7C"/>
    <w:rsid w:val="008C5773"/>
    <w:rsid w:val="008C7E01"/>
    <w:rsid w:val="008D0CA6"/>
    <w:rsid w:val="008D4CD0"/>
    <w:rsid w:val="008D5358"/>
    <w:rsid w:val="008D54C6"/>
    <w:rsid w:val="008D7740"/>
    <w:rsid w:val="008E00C6"/>
    <w:rsid w:val="008E0180"/>
    <w:rsid w:val="008E04BD"/>
    <w:rsid w:val="008E1513"/>
    <w:rsid w:val="008E2794"/>
    <w:rsid w:val="008E35A5"/>
    <w:rsid w:val="008E43CC"/>
    <w:rsid w:val="008E48D1"/>
    <w:rsid w:val="008E6A44"/>
    <w:rsid w:val="008E75B8"/>
    <w:rsid w:val="008F05AF"/>
    <w:rsid w:val="008F089C"/>
    <w:rsid w:val="008F0B15"/>
    <w:rsid w:val="008F0EE9"/>
    <w:rsid w:val="008F1AA6"/>
    <w:rsid w:val="008F2212"/>
    <w:rsid w:val="008F3846"/>
    <w:rsid w:val="008F71B4"/>
    <w:rsid w:val="008F73C8"/>
    <w:rsid w:val="008F7747"/>
    <w:rsid w:val="008F79CE"/>
    <w:rsid w:val="008F7E69"/>
    <w:rsid w:val="00903786"/>
    <w:rsid w:val="00903AB2"/>
    <w:rsid w:val="00904760"/>
    <w:rsid w:val="00904A57"/>
    <w:rsid w:val="00905F29"/>
    <w:rsid w:val="009070E8"/>
    <w:rsid w:val="0090719E"/>
    <w:rsid w:val="009108AA"/>
    <w:rsid w:val="009109AA"/>
    <w:rsid w:val="00912DC3"/>
    <w:rsid w:val="009134DE"/>
    <w:rsid w:val="009140C4"/>
    <w:rsid w:val="0091700A"/>
    <w:rsid w:val="0091709C"/>
    <w:rsid w:val="009204C7"/>
    <w:rsid w:val="009209A1"/>
    <w:rsid w:val="00922818"/>
    <w:rsid w:val="0092338A"/>
    <w:rsid w:val="00923FB5"/>
    <w:rsid w:val="00925902"/>
    <w:rsid w:val="00926879"/>
    <w:rsid w:val="00926993"/>
    <w:rsid w:val="009318EE"/>
    <w:rsid w:val="009333AC"/>
    <w:rsid w:val="00933C8C"/>
    <w:rsid w:val="00934FBB"/>
    <w:rsid w:val="009367F6"/>
    <w:rsid w:val="0093741D"/>
    <w:rsid w:val="00940ABA"/>
    <w:rsid w:val="00941F97"/>
    <w:rsid w:val="00942CB3"/>
    <w:rsid w:val="00942D68"/>
    <w:rsid w:val="00943099"/>
    <w:rsid w:val="0094312B"/>
    <w:rsid w:val="00943BB8"/>
    <w:rsid w:val="00944174"/>
    <w:rsid w:val="0094489B"/>
    <w:rsid w:val="009461FD"/>
    <w:rsid w:val="0094723C"/>
    <w:rsid w:val="00950049"/>
    <w:rsid w:val="00950F28"/>
    <w:rsid w:val="00951652"/>
    <w:rsid w:val="00952F2F"/>
    <w:rsid w:val="00953817"/>
    <w:rsid w:val="009568BD"/>
    <w:rsid w:val="00956BFB"/>
    <w:rsid w:val="0095754A"/>
    <w:rsid w:val="00957D96"/>
    <w:rsid w:val="009610F7"/>
    <w:rsid w:val="00965C4B"/>
    <w:rsid w:val="00971606"/>
    <w:rsid w:val="00971A6F"/>
    <w:rsid w:val="00972B19"/>
    <w:rsid w:val="00973103"/>
    <w:rsid w:val="009740E2"/>
    <w:rsid w:val="009743BC"/>
    <w:rsid w:val="009751E8"/>
    <w:rsid w:val="009757BB"/>
    <w:rsid w:val="00976D69"/>
    <w:rsid w:val="009774D8"/>
    <w:rsid w:val="0098151F"/>
    <w:rsid w:val="00981A82"/>
    <w:rsid w:val="00983945"/>
    <w:rsid w:val="00984311"/>
    <w:rsid w:val="00986A46"/>
    <w:rsid w:val="009877AB"/>
    <w:rsid w:val="009906A6"/>
    <w:rsid w:val="009919FD"/>
    <w:rsid w:val="00992ADC"/>
    <w:rsid w:val="009932AF"/>
    <w:rsid w:val="009939FE"/>
    <w:rsid w:val="00996352"/>
    <w:rsid w:val="00996D0A"/>
    <w:rsid w:val="009974F8"/>
    <w:rsid w:val="00997F5A"/>
    <w:rsid w:val="009A2CA6"/>
    <w:rsid w:val="009A5BC4"/>
    <w:rsid w:val="009A6D32"/>
    <w:rsid w:val="009A71C4"/>
    <w:rsid w:val="009B04E2"/>
    <w:rsid w:val="009B1502"/>
    <w:rsid w:val="009B15EC"/>
    <w:rsid w:val="009B1781"/>
    <w:rsid w:val="009B17BC"/>
    <w:rsid w:val="009B2546"/>
    <w:rsid w:val="009B3F65"/>
    <w:rsid w:val="009B464D"/>
    <w:rsid w:val="009B6081"/>
    <w:rsid w:val="009C184A"/>
    <w:rsid w:val="009C1F90"/>
    <w:rsid w:val="009C35C5"/>
    <w:rsid w:val="009C3C94"/>
    <w:rsid w:val="009C4443"/>
    <w:rsid w:val="009C4703"/>
    <w:rsid w:val="009C66A3"/>
    <w:rsid w:val="009C6EF8"/>
    <w:rsid w:val="009C7EA4"/>
    <w:rsid w:val="009D0C31"/>
    <w:rsid w:val="009D0D0E"/>
    <w:rsid w:val="009D18C1"/>
    <w:rsid w:val="009D2A0B"/>
    <w:rsid w:val="009D3157"/>
    <w:rsid w:val="009D5E31"/>
    <w:rsid w:val="009D616A"/>
    <w:rsid w:val="009D7BE1"/>
    <w:rsid w:val="009E151D"/>
    <w:rsid w:val="009E4EB1"/>
    <w:rsid w:val="009E5AB1"/>
    <w:rsid w:val="009E6061"/>
    <w:rsid w:val="009E70A3"/>
    <w:rsid w:val="009E745F"/>
    <w:rsid w:val="009E7D8F"/>
    <w:rsid w:val="009F116A"/>
    <w:rsid w:val="009F195D"/>
    <w:rsid w:val="009F2FE8"/>
    <w:rsid w:val="009F44FD"/>
    <w:rsid w:val="009F54CC"/>
    <w:rsid w:val="009F7FF5"/>
    <w:rsid w:val="00A01086"/>
    <w:rsid w:val="00A05E57"/>
    <w:rsid w:val="00A0690B"/>
    <w:rsid w:val="00A0724C"/>
    <w:rsid w:val="00A07AC4"/>
    <w:rsid w:val="00A10B7C"/>
    <w:rsid w:val="00A1120D"/>
    <w:rsid w:val="00A13CB3"/>
    <w:rsid w:val="00A13F0D"/>
    <w:rsid w:val="00A145A4"/>
    <w:rsid w:val="00A14BD0"/>
    <w:rsid w:val="00A14E14"/>
    <w:rsid w:val="00A15DB7"/>
    <w:rsid w:val="00A17503"/>
    <w:rsid w:val="00A17FF8"/>
    <w:rsid w:val="00A209BE"/>
    <w:rsid w:val="00A20B2B"/>
    <w:rsid w:val="00A215B3"/>
    <w:rsid w:val="00A24D20"/>
    <w:rsid w:val="00A32C4E"/>
    <w:rsid w:val="00A32F29"/>
    <w:rsid w:val="00A33039"/>
    <w:rsid w:val="00A3313B"/>
    <w:rsid w:val="00A339A9"/>
    <w:rsid w:val="00A3452B"/>
    <w:rsid w:val="00A34A35"/>
    <w:rsid w:val="00A34A45"/>
    <w:rsid w:val="00A36814"/>
    <w:rsid w:val="00A36858"/>
    <w:rsid w:val="00A41228"/>
    <w:rsid w:val="00A44CF0"/>
    <w:rsid w:val="00A46A9A"/>
    <w:rsid w:val="00A47D83"/>
    <w:rsid w:val="00A50111"/>
    <w:rsid w:val="00A50B1A"/>
    <w:rsid w:val="00A528C5"/>
    <w:rsid w:val="00A52C22"/>
    <w:rsid w:val="00A55D77"/>
    <w:rsid w:val="00A60022"/>
    <w:rsid w:val="00A63E8B"/>
    <w:rsid w:val="00A6514E"/>
    <w:rsid w:val="00A65257"/>
    <w:rsid w:val="00A654EB"/>
    <w:rsid w:val="00A71CAE"/>
    <w:rsid w:val="00A721FA"/>
    <w:rsid w:val="00A72289"/>
    <w:rsid w:val="00A73C07"/>
    <w:rsid w:val="00A7668B"/>
    <w:rsid w:val="00A8038E"/>
    <w:rsid w:val="00A81BF5"/>
    <w:rsid w:val="00A81CF6"/>
    <w:rsid w:val="00A83156"/>
    <w:rsid w:val="00A8449C"/>
    <w:rsid w:val="00A84C3C"/>
    <w:rsid w:val="00A87F4B"/>
    <w:rsid w:val="00A902EE"/>
    <w:rsid w:val="00A909A3"/>
    <w:rsid w:val="00A90CFB"/>
    <w:rsid w:val="00A90E0D"/>
    <w:rsid w:val="00A91BD2"/>
    <w:rsid w:val="00A939F5"/>
    <w:rsid w:val="00A940BE"/>
    <w:rsid w:val="00A95F00"/>
    <w:rsid w:val="00A96316"/>
    <w:rsid w:val="00A9658A"/>
    <w:rsid w:val="00A96B88"/>
    <w:rsid w:val="00A96CAF"/>
    <w:rsid w:val="00A970ED"/>
    <w:rsid w:val="00AA19A6"/>
    <w:rsid w:val="00AA3EBE"/>
    <w:rsid w:val="00AA4589"/>
    <w:rsid w:val="00AA484E"/>
    <w:rsid w:val="00AA553F"/>
    <w:rsid w:val="00AA5E1E"/>
    <w:rsid w:val="00AA66CE"/>
    <w:rsid w:val="00AA6E8B"/>
    <w:rsid w:val="00AB0B2F"/>
    <w:rsid w:val="00AB1BBE"/>
    <w:rsid w:val="00AB1CEC"/>
    <w:rsid w:val="00AB29E5"/>
    <w:rsid w:val="00AB29EB"/>
    <w:rsid w:val="00AB391B"/>
    <w:rsid w:val="00AB3D33"/>
    <w:rsid w:val="00AB5CA5"/>
    <w:rsid w:val="00AB6F34"/>
    <w:rsid w:val="00AC0D60"/>
    <w:rsid w:val="00AC1B27"/>
    <w:rsid w:val="00AC2CBB"/>
    <w:rsid w:val="00AC3783"/>
    <w:rsid w:val="00AC4744"/>
    <w:rsid w:val="00AC4C62"/>
    <w:rsid w:val="00AC4E85"/>
    <w:rsid w:val="00AC60D4"/>
    <w:rsid w:val="00AC61F6"/>
    <w:rsid w:val="00AC7677"/>
    <w:rsid w:val="00AD08D7"/>
    <w:rsid w:val="00AD2AC3"/>
    <w:rsid w:val="00AD3ED8"/>
    <w:rsid w:val="00AD585C"/>
    <w:rsid w:val="00AD66DB"/>
    <w:rsid w:val="00AD7B49"/>
    <w:rsid w:val="00AE1128"/>
    <w:rsid w:val="00AE194D"/>
    <w:rsid w:val="00AE39EE"/>
    <w:rsid w:val="00AE41E2"/>
    <w:rsid w:val="00AE47B4"/>
    <w:rsid w:val="00AE53E5"/>
    <w:rsid w:val="00AE7C7E"/>
    <w:rsid w:val="00AF247C"/>
    <w:rsid w:val="00AF55ED"/>
    <w:rsid w:val="00AF64C9"/>
    <w:rsid w:val="00AF6D61"/>
    <w:rsid w:val="00AF794C"/>
    <w:rsid w:val="00B02D04"/>
    <w:rsid w:val="00B041B8"/>
    <w:rsid w:val="00B048C0"/>
    <w:rsid w:val="00B06A67"/>
    <w:rsid w:val="00B129C3"/>
    <w:rsid w:val="00B132F7"/>
    <w:rsid w:val="00B13AE7"/>
    <w:rsid w:val="00B14D8B"/>
    <w:rsid w:val="00B15B56"/>
    <w:rsid w:val="00B16E19"/>
    <w:rsid w:val="00B17FD0"/>
    <w:rsid w:val="00B24C1C"/>
    <w:rsid w:val="00B25804"/>
    <w:rsid w:val="00B262D0"/>
    <w:rsid w:val="00B276E4"/>
    <w:rsid w:val="00B31920"/>
    <w:rsid w:val="00B32779"/>
    <w:rsid w:val="00B32830"/>
    <w:rsid w:val="00B34FE5"/>
    <w:rsid w:val="00B40E67"/>
    <w:rsid w:val="00B41BB3"/>
    <w:rsid w:val="00B42FAF"/>
    <w:rsid w:val="00B44539"/>
    <w:rsid w:val="00B44640"/>
    <w:rsid w:val="00B459C8"/>
    <w:rsid w:val="00B47438"/>
    <w:rsid w:val="00B47A9E"/>
    <w:rsid w:val="00B50FEA"/>
    <w:rsid w:val="00B51175"/>
    <w:rsid w:val="00B531D3"/>
    <w:rsid w:val="00B5397C"/>
    <w:rsid w:val="00B54FA9"/>
    <w:rsid w:val="00B5556C"/>
    <w:rsid w:val="00B56DCE"/>
    <w:rsid w:val="00B5788C"/>
    <w:rsid w:val="00B57B0B"/>
    <w:rsid w:val="00B61366"/>
    <w:rsid w:val="00B621D5"/>
    <w:rsid w:val="00B64308"/>
    <w:rsid w:val="00B64AC5"/>
    <w:rsid w:val="00B66979"/>
    <w:rsid w:val="00B67195"/>
    <w:rsid w:val="00B6791A"/>
    <w:rsid w:val="00B67A43"/>
    <w:rsid w:val="00B714B9"/>
    <w:rsid w:val="00B71BB6"/>
    <w:rsid w:val="00B71F74"/>
    <w:rsid w:val="00B720AC"/>
    <w:rsid w:val="00B72709"/>
    <w:rsid w:val="00B73C23"/>
    <w:rsid w:val="00B75828"/>
    <w:rsid w:val="00B75D57"/>
    <w:rsid w:val="00B76F00"/>
    <w:rsid w:val="00B771FF"/>
    <w:rsid w:val="00B77326"/>
    <w:rsid w:val="00B81254"/>
    <w:rsid w:val="00B81AD9"/>
    <w:rsid w:val="00B82C45"/>
    <w:rsid w:val="00B842A5"/>
    <w:rsid w:val="00B847D9"/>
    <w:rsid w:val="00B85596"/>
    <w:rsid w:val="00B85FAE"/>
    <w:rsid w:val="00B90DF4"/>
    <w:rsid w:val="00B97A86"/>
    <w:rsid w:val="00BA054F"/>
    <w:rsid w:val="00BA082C"/>
    <w:rsid w:val="00BA123B"/>
    <w:rsid w:val="00BA2806"/>
    <w:rsid w:val="00BA31C4"/>
    <w:rsid w:val="00BA3300"/>
    <w:rsid w:val="00BA3721"/>
    <w:rsid w:val="00BA556A"/>
    <w:rsid w:val="00BA7802"/>
    <w:rsid w:val="00BB059B"/>
    <w:rsid w:val="00BB1467"/>
    <w:rsid w:val="00BB2351"/>
    <w:rsid w:val="00BB23E8"/>
    <w:rsid w:val="00BB4B21"/>
    <w:rsid w:val="00BB67AC"/>
    <w:rsid w:val="00BB6DEF"/>
    <w:rsid w:val="00BB7189"/>
    <w:rsid w:val="00BC08FB"/>
    <w:rsid w:val="00BC3604"/>
    <w:rsid w:val="00BC7234"/>
    <w:rsid w:val="00BD1640"/>
    <w:rsid w:val="00BD2EA1"/>
    <w:rsid w:val="00BD3C26"/>
    <w:rsid w:val="00BD4893"/>
    <w:rsid w:val="00BD7EA0"/>
    <w:rsid w:val="00BD7FA5"/>
    <w:rsid w:val="00BE2210"/>
    <w:rsid w:val="00BE51EE"/>
    <w:rsid w:val="00BE5AC7"/>
    <w:rsid w:val="00BE75CE"/>
    <w:rsid w:val="00BF2796"/>
    <w:rsid w:val="00BF2E8F"/>
    <w:rsid w:val="00BF3E58"/>
    <w:rsid w:val="00BF4545"/>
    <w:rsid w:val="00BF4A8E"/>
    <w:rsid w:val="00BF73E4"/>
    <w:rsid w:val="00BF75D8"/>
    <w:rsid w:val="00BF7D62"/>
    <w:rsid w:val="00BF7E32"/>
    <w:rsid w:val="00C00B50"/>
    <w:rsid w:val="00C01C9A"/>
    <w:rsid w:val="00C029A9"/>
    <w:rsid w:val="00C031F8"/>
    <w:rsid w:val="00C04BA1"/>
    <w:rsid w:val="00C05A1E"/>
    <w:rsid w:val="00C0628D"/>
    <w:rsid w:val="00C06BBF"/>
    <w:rsid w:val="00C0721A"/>
    <w:rsid w:val="00C1086D"/>
    <w:rsid w:val="00C12C0F"/>
    <w:rsid w:val="00C12D43"/>
    <w:rsid w:val="00C12D4C"/>
    <w:rsid w:val="00C14840"/>
    <w:rsid w:val="00C15260"/>
    <w:rsid w:val="00C154F5"/>
    <w:rsid w:val="00C21454"/>
    <w:rsid w:val="00C23347"/>
    <w:rsid w:val="00C239AC"/>
    <w:rsid w:val="00C23C8C"/>
    <w:rsid w:val="00C24ACC"/>
    <w:rsid w:val="00C302EF"/>
    <w:rsid w:val="00C3042D"/>
    <w:rsid w:val="00C30535"/>
    <w:rsid w:val="00C337F9"/>
    <w:rsid w:val="00C343A1"/>
    <w:rsid w:val="00C353A2"/>
    <w:rsid w:val="00C3576A"/>
    <w:rsid w:val="00C362B7"/>
    <w:rsid w:val="00C3646D"/>
    <w:rsid w:val="00C3693F"/>
    <w:rsid w:val="00C37A6A"/>
    <w:rsid w:val="00C37B26"/>
    <w:rsid w:val="00C4167A"/>
    <w:rsid w:val="00C436B8"/>
    <w:rsid w:val="00C443D7"/>
    <w:rsid w:val="00C4615D"/>
    <w:rsid w:val="00C46A9A"/>
    <w:rsid w:val="00C5037B"/>
    <w:rsid w:val="00C51CBB"/>
    <w:rsid w:val="00C52293"/>
    <w:rsid w:val="00C528DB"/>
    <w:rsid w:val="00C52CAE"/>
    <w:rsid w:val="00C5365B"/>
    <w:rsid w:val="00C539CC"/>
    <w:rsid w:val="00C55D75"/>
    <w:rsid w:val="00C620FD"/>
    <w:rsid w:val="00C626A0"/>
    <w:rsid w:val="00C626CA"/>
    <w:rsid w:val="00C639E4"/>
    <w:rsid w:val="00C6491E"/>
    <w:rsid w:val="00C64ABC"/>
    <w:rsid w:val="00C67BCA"/>
    <w:rsid w:val="00C71CED"/>
    <w:rsid w:val="00C72518"/>
    <w:rsid w:val="00C72FAE"/>
    <w:rsid w:val="00C73283"/>
    <w:rsid w:val="00C74645"/>
    <w:rsid w:val="00C74D3F"/>
    <w:rsid w:val="00C75548"/>
    <w:rsid w:val="00C768D8"/>
    <w:rsid w:val="00C778C6"/>
    <w:rsid w:val="00C8034F"/>
    <w:rsid w:val="00C80C62"/>
    <w:rsid w:val="00C8270C"/>
    <w:rsid w:val="00C82A8A"/>
    <w:rsid w:val="00C85632"/>
    <w:rsid w:val="00C8634C"/>
    <w:rsid w:val="00C877B8"/>
    <w:rsid w:val="00C9175A"/>
    <w:rsid w:val="00C938D8"/>
    <w:rsid w:val="00C94241"/>
    <w:rsid w:val="00C9430C"/>
    <w:rsid w:val="00C94461"/>
    <w:rsid w:val="00C94F6E"/>
    <w:rsid w:val="00C9507D"/>
    <w:rsid w:val="00C962FF"/>
    <w:rsid w:val="00C9737D"/>
    <w:rsid w:val="00C97897"/>
    <w:rsid w:val="00CA168B"/>
    <w:rsid w:val="00CA26DE"/>
    <w:rsid w:val="00CA2CB6"/>
    <w:rsid w:val="00CA3548"/>
    <w:rsid w:val="00CA3970"/>
    <w:rsid w:val="00CA3CC6"/>
    <w:rsid w:val="00CA468D"/>
    <w:rsid w:val="00CA4694"/>
    <w:rsid w:val="00CA50A1"/>
    <w:rsid w:val="00CA56E9"/>
    <w:rsid w:val="00CA5A6A"/>
    <w:rsid w:val="00CA6318"/>
    <w:rsid w:val="00CA68A9"/>
    <w:rsid w:val="00CA7815"/>
    <w:rsid w:val="00CA7D3D"/>
    <w:rsid w:val="00CB032B"/>
    <w:rsid w:val="00CB0554"/>
    <w:rsid w:val="00CB18AC"/>
    <w:rsid w:val="00CB22AB"/>
    <w:rsid w:val="00CB4EAC"/>
    <w:rsid w:val="00CC008E"/>
    <w:rsid w:val="00CC0EE8"/>
    <w:rsid w:val="00CC1136"/>
    <w:rsid w:val="00CC2F8B"/>
    <w:rsid w:val="00CC42A7"/>
    <w:rsid w:val="00CC5606"/>
    <w:rsid w:val="00CC5E1F"/>
    <w:rsid w:val="00CC5F80"/>
    <w:rsid w:val="00CC6513"/>
    <w:rsid w:val="00CD02A5"/>
    <w:rsid w:val="00CD1A5E"/>
    <w:rsid w:val="00CD1C1A"/>
    <w:rsid w:val="00CD213E"/>
    <w:rsid w:val="00CD2F47"/>
    <w:rsid w:val="00CD3351"/>
    <w:rsid w:val="00CD43AF"/>
    <w:rsid w:val="00CD5609"/>
    <w:rsid w:val="00CD7F0B"/>
    <w:rsid w:val="00CE0509"/>
    <w:rsid w:val="00CE0788"/>
    <w:rsid w:val="00CE0E84"/>
    <w:rsid w:val="00CE1EFE"/>
    <w:rsid w:val="00CE27F8"/>
    <w:rsid w:val="00CE3133"/>
    <w:rsid w:val="00CE3E30"/>
    <w:rsid w:val="00CE6461"/>
    <w:rsid w:val="00CE6554"/>
    <w:rsid w:val="00CE6D6E"/>
    <w:rsid w:val="00CF1EA3"/>
    <w:rsid w:val="00CF4407"/>
    <w:rsid w:val="00CF4DF5"/>
    <w:rsid w:val="00CF53E6"/>
    <w:rsid w:val="00CF5641"/>
    <w:rsid w:val="00CF5A2D"/>
    <w:rsid w:val="00CF5B8B"/>
    <w:rsid w:val="00D03A1A"/>
    <w:rsid w:val="00D044DC"/>
    <w:rsid w:val="00D05A02"/>
    <w:rsid w:val="00D0725D"/>
    <w:rsid w:val="00D0735E"/>
    <w:rsid w:val="00D11F38"/>
    <w:rsid w:val="00D11F49"/>
    <w:rsid w:val="00D11F6C"/>
    <w:rsid w:val="00D12725"/>
    <w:rsid w:val="00D128CA"/>
    <w:rsid w:val="00D1325D"/>
    <w:rsid w:val="00D133FB"/>
    <w:rsid w:val="00D13862"/>
    <w:rsid w:val="00D147F1"/>
    <w:rsid w:val="00D14840"/>
    <w:rsid w:val="00D16C72"/>
    <w:rsid w:val="00D17133"/>
    <w:rsid w:val="00D17467"/>
    <w:rsid w:val="00D20B70"/>
    <w:rsid w:val="00D2150F"/>
    <w:rsid w:val="00D215DF"/>
    <w:rsid w:val="00D21680"/>
    <w:rsid w:val="00D25DD4"/>
    <w:rsid w:val="00D31532"/>
    <w:rsid w:val="00D33E3B"/>
    <w:rsid w:val="00D345CC"/>
    <w:rsid w:val="00D34AF5"/>
    <w:rsid w:val="00D4016A"/>
    <w:rsid w:val="00D40B85"/>
    <w:rsid w:val="00D4179B"/>
    <w:rsid w:val="00D427CE"/>
    <w:rsid w:val="00D446CE"/>
    <w:rsid w:val="00D5091C"/>
    <w:rsid w:val="00D50CAE"/>
    <w:rsid w:val="00D5358B"/>
    <w:rsid w:val="00D535AC"/>
    <w:rsid w:val="00D54C22"/>
    <w:rsid w:val="00D555C7"/>
    <w:rsid w:val="00D56329"/>
    <w:rsid w:val="00D566F4"/>
    <w:rsid w:val="00D56AD4"/>
    <w:rsid w:val="00D57D90"/>
    <w:rsid w:val="00D60855"/>
    <w:rsid w:val="00D6133E"/>
    <w:rsid w:val="00D621F5"/>
    <w:rsid w:val="00D62CC6"/>
    <w:rsid w:val="00D6318F"/>
    <w:rsid w:val="00D63553"/>
    <w:rsid w:val="00D63E3C"/>
    <w:rsid w:val="00D65CCD"/>
    <w:rsid w:val="00D72990"/>
    <w:rsid w:val="00D7300E"/>
    <w:rsid w:val="00D760B9"/>
    <w:rsid w:val="00D77026"/>
    <w:rsid w:val="00D778A1"/>
    <w:rsid w:val="00D8082A"/>
    <w:rsid w:val="00D81F86"/>
    <w:rsid w:val="00D8381B"/>
    <w:rsid w:val="00D83E50"/>
    <w:rsid w:val="00D846A1"/>
    <w:rsid w:val="00D90236"/>
    <w:rsid w:val="00D9056F"/>
    <w:rsid w:val="00D90694"/>
    <w:rsid w:val="00D91E77"/>
    <w:rsid w:val="00D9251D"/>
    <w:rsid w:val="00D92896"/>
    <w:rsid w:val="00D94949"/>
    <w:rsid w:val="00DA0FC5"/>
    <w:rsid w:val="00DA49D1"/>
    <w:rsid w:val="00DA4B22"/>
    <w:rsid w:val="00DA55C9"/>
    <w:rsid w:val="00DA7DCA"/>
    <w:rsid w:val="00DB483C"/>
    <w:rsid w:val="00DB4AC8"/>
    <w:rsid w:val="00DB4C5C"/>
    <w:rsid w:val="00DB50EF"/>
    <w:rsid w:val="00DB6994"/>
    <w:rsid w:val="00DC075C"/>
    <w:rsid w:val="00DC0D8F"/>
    <w:rsid w:val="00DC132E"/>
    <w:rsid w:val="00DC369E"/>
    <w:rsid w:val="00DC5A35"/>
    <w:rsid w:val="00DC5A77"/>
    <w:rsid w:val="00DC6FBB"/>
    <w:rsid w:val="00DD0140"/>
    <w:rsid w:val="00DD1C63"/>
    <w:rsid w:val="00DD5D38"/>
    <w:rsid w:val="00DE002E"/>
    <w:rsid w:val="00DE05FE"/>
    <w:rsid w:val="00DE4158"/>
    <w:rsid w:val="00DE47FD"/>
    <w:rsid w:val="00DE5225"/>
    <w:rsid w:val="00DE5EE8"/>
    <w:rsid w:val="00DE74EC"/>
    <w:rsid w:val="00DE7B6C"/>
    <w:rsid w:val="00DF0B01"/>
    <w:rsid w:val="00DF1E0B"/>
    <w:rsid w:val="00DF26CE"/>
    <w:rsid w:val="00DF2F1E"/>
    <w:rsid w:val="00DF4B17"/>
    <w:rsid w:val="00DF56B6"/>
    <w:rsid w:val="00DF5A46"/>
    <w:rsid w:val="00DF600A"/>
    <w:rsid w:val="00E01291"/>
    <w:rsid w:val="00E0147E"/>
    <w:rsid w:val="00E01A20"/>
    <w:rsid w:val="00E10396"/>
    <w:rsid w:val="00E10B5B"/>
    <w:rsid w:val="00E10EC7"/>
    <w:rsid w:val="00E11105"/>
    <w:rsid w:val="00E124FA"/>
    <w:rsid w:val="00E132CE"/>
    <w:rsid w:val="00E14EF8"/>
    <w:rsid w:val="00E15750"/>
    <w:rsid w:val="00E16939"/>
    <w:rsid w:val="00E16D09"/>
    <w:rsid w:val="00E17184"/>
    <w:rsid w:val="00E1766A"/>
    <w:rsid w:val="00E1790E"/>
    <w:rsid w:val="00E17F1B"/>
    <w:rsid w:val="00E2038A"/>
    <w:rsid w:val="00E20F20"/>
    <w:rsid w:val="00E23C09"/>
    <w:rsid w:val="00E259AA"/>
    <w:rsid w:val="00E267E6"/>
    <w:rsid w:val="00E26D40"/>
    <w:rsid w:val="00E34501"/>
    <w:rsid w:val="00E34928"/>
    <w:rsid w:val="00E35B8F"/>
    <w:rsid w:val="00E37D34"/>
    <w:rsid w:val="00E40078"/>
    <w:rsid w:val="00E401B4"/>
    <w:rsid w:val="00E4352E"/>
    <w:rsid w:val="00E4461B"/>
    <w:rsid w:val="00E4520C"/>
    <w:rsid w:val="00E459A2"/>
    <w:rsid w:val="00E45A27"/>
    <w:rsid w:val="00E51AFD"/>
    <w:rsid w:val="00E5388B"/>
    <w:rsid w:val="00E53B8B"/>
    <w:rsid w:val="00E550B9"/>
    <w:rsid w:val="00E62B01"/>
    <w:rsid w:val="00E63AC1"/>
    <w:rsid w:val="00E6450E"/>
    <w:rsid w:val="00E64B67"/>
    <w:rsid w:val="00E653E4"/>
    <w:rsid w:val="00E6542D"/>
    <w:rsid w:val="00E65587"/>
    <w:rsid w:val="00E669CD"/>
    <w:rsid w:val="00E7027A"/>
    <w:rsid w:val="00E7054C"/>
    <w:rsid w:val="00E70A2C"/>
    <w:rsid w:val="00E74012"/>
    <w:rsid w:val="00E742FF"/>
    <w:rsid w:val="00E743CB"/>
    <w:rsid w:val="00E773AF"/>
    <w:rsid w:val="00E80B94"/>
    <w:rsid w:val="00E813BB"/>
    <w:rsid w:val="00E81A92"/>
    <w:rsid w:val="00E83A1D"/>
    <w:rsid w:val="00E847A7"/>
    <w:rsid w:val="00E856A2"/>
    <w:rsid w:val="00E85A1E"/>
    <w:rsid w:val="00E85FF2"/>
    <w:rsid w:val="00E86175"/>
    <w:rsid w:val="00E86CBA"/>
    <w:rsid w:val="00E902BE"/>
    <w:rsid w:val="00E90E39"/>
    <w:rsid w:val="00E90E88"/>
    <w:rsid w:val="00E92B29"/>
    <w:rsid w:val="00E934BC"/>
    <w:rsid w:val="00E93C25"/>
    <w:rsid w:val="00E9465D"/>
    <w:rsid w:val="00E96EB4"/>
    <w:rsid w:val="00E97FF6"/>
    <w:rsid w:val="00EA46E5"/>
    <w:rsid w:val="00EA5D8D"/>
    <w:rsid w:val="00EA7DB5"/>
    <w:rsid w:val="00EB1557"/>
    <w:rsid w:val="00EB17BF"/>
    <w:rsid w:val="00EB384B"/>
    <w:rsid w:val="00EB4EFD"/>
    <w:rsid w:val="00EB60CC"/>
    <w:rsid w:val="00EB7253"/>
    <w:rsid w:val="00EB7FC7"/>
    <w:rsid w:val="00EC04E3"/>
    <w:rsid w:val="00EC050F"/>
    <w:rsid w:val="00EC2925"/>
    <w:rsid w:val="00EC2A56"/>
    <w:rsid w:val="00EC2BFF"/>
    <w:rsid w:val="00EC5A26"/>
    <w:rsid w:val="00EC793D"/>
    <w:rsid w:val="00EC7A31"/>
    <w:rsid w:val="00ED044C"/>
    <w:rsid w:val="00ED30D2"/>
    <w:rsid w:val="00ED3517"/>
    <w:rsid w:val="00ED3522"/>
    <w:rsid w:val="00ED45B9"/>
    <w:rsid w:val="00ED4945"/>
    <w:rsid w:val="00ED5994"/>
    <w:rsid w:val="00ED6AF9"/>
    <w:rsid w:val="00ED7CE5"/>
    <w:rsid w:val="00EE04CD"/>
    <w:rsid w:val="00EE18B9"/>
    <w:rsid w:val="00EE2D16"/>
    <w:rsid w:val="00EE570F"/>
    <w:rsid w:val="00EE5F89"/>
    <w:rsid w:val="00EE5FBC"/>
    <w:rsid w:val="00EE74DC"/>
    <w:rsid w:val="00EE7B42"/>
    <w:rsid w:val="00EF0272"/>
    <w:rsid w:val="00EF1B2D"/>
    <w:rsid w:val="00EF204D"/>
    <w:rsid w:val="00EF2809"/>
    <w:rsid w:val="00EF2AAC"/>
    <w:rsid w:val="00EF78D2"/>
    <w:rsid w:val="00EF798D"/>
    <w:rsid w:val="00F004D7"/>
    <w:rsid w:val="00F0093C"/>
    <w:rsid w:val="00F00B6D"/>
    <w:rsid w:val="00F0196A"/>
    <w:rsid w:val="00F0208B"/>
    <w:rsid w:val="00F040B1"/>
    <w:rsid w:val="00F05BD2"/>
    <w:rsid w:val="00F061E3"/>
    <w:rsid w:val="00F07B2D"/>
    <w:rsid w:val="00F11AA5"/>
    <w:rsid w:val="00F12565"/>
    <w:rsid w:val="00F12C08"/>
    <w:rsid w:val="00F133C8"/>
    <w:rsid w:val="00F1397E"/>
    <w:rsid w:val="00F155B9"/>
    <w:rsid w:val="00F172EE"/>
    <w:rsid w:val="00F2153F"/>
    <w:rsid w:val="00F22B2F"/>
    <w:rsid w:val="00F22FC2"/>
    <w:rsid w:val="00F248B6"/>
    <w:rsid w:val="00F267AE"/>
    <w:rsid w:val="00F315A8"/>
    <w:rsid w:val="00F31637"/>
    <w:rsid w:val="00F31F89"/>
    <w:rsid w:val="00F330C1"/>
    <w:rsid w:val="00F33599"/>
    <w:rsid w:val="00F335E6"/>
    <w:rsid w:val="00F33B9F"/>
    <w:rsid w:val="00F34ABC"/>
    <w:rsid w:val="00F35B65"/>
    <w:rsid w:val="00F35E21"/>
    <w:rsid w:val="00F35F8F"/>
    <w:rsid w:val="00F37546"/>
    <w:rsid w:val="00F3768D"/>
    <w:rsid w:val="00F41932"/>
    <w:rsid w:val="00F41D7C"/>
    <w:rsid w:val="00F42481"/>
    <w:rsid w:val="00F44C22"/>
    <w:rsid w:val="00F46113"/>
    <w:rsid w:val="00F46F85"/>
    <w:rsid w:val="00F4789A"/>
    <w:rsid w:val="00F50AAC"/>
    <w:rsid w:val="00F51C00"/>
    <w:rsid w:val="00F51FDE"/>
    <w:rsid w:val="00F57590"/>
    <w:rsid w:val="00F61364"/>
    <w:rsid w:val="00F614C4"/>
    <w:rsid w:val="00F616BA"/>
    <w:rsid w:val="00F61E2F"/>
    <w:rsid w:val="00F62DAA"/>
    <w:rsid w:val="00F63287"/>
    <w:rsid w:val="00F63604"/>
    <w:rsid w:val="00F6496D"/>
    <w:rsid w:val="00F6688F"/>
    <w:rsid w:val="00F67605"/>
    <w:rsid w:val="00F7018B"/>
    <w:rsid w:val="00F714CA"/>
    <w:rsid w:val="00F7256C"/>
    <w:rsid w:val="00F7290F"/>
    <w:rsid w:val="00F75A59"/>
    <w:rsid w:val="00F75BD2"/>
    <w:rsid w:val="00F75C66"/>
    <w:rsid w:val="00F7650A"/>
    <w:rsid w:val="00F76AA2"/>
    <w:rsid w:val="00F80732"/>
    <w:rsid w:val="00F8126F"/>
    <w:rsid w:val="00F8238E"/>
    <w:rsid w:val="00F83C53"/>
    <w:rsid w:val="00F8422D"/>
    <w:rsid w:val="00F85233"/>
    <w:rsid w:val="00F859AE"/>
    <w:rsid w:val="00F85F91"/>
    <w:rsid w:val="00F90901"/>
    <w:rsid w:val="00F91FA6"/>
    <w:rsid w:val="00F9374B"/>
    <w:rsid w:val="00F95A42"/>
    <w:rsid w:val="00F95DDF"/>
    <w:rsid w:val="00F96108"/>
    <w:rsid w:val="00F967F2"/>
    <w:rsid w:val="00F97067"/>
    <w:rsid w:val="00FA143C"/>
    <w:rsid w:val="00FA2839"/>
    <w:rsid w:val="00FA3141"/>
    <w:rsid w:val="00FA3B16"/>
    <w:rsid w:val="00FA529E"/>
    <w:rsid w:val="00FA70A7"/>
    <w:rsid w:val="00FA77E8"/>
    <w:rsid w:val="00FA7F37"/>
    <w:rsid w:val="00FB0174"/>
    <w:rsid w:val="00FB1407"/>
    <w:rsid w:val="00FB3DE9"/>
    <w:rsid w:val="00FB44E2"/>
    <w:rsid w:val="00FB5337"/>
    <w:rsid w:val="00FB776C"/>
    <w:rsid w:val="00FB7AEB"/>
    <w:rsid w:val="00FB7D59"/>
    <w:rsid w:val="00FC2874"/>
    <w:rsid w:val="00FC2E34"/>
    <w:rsid w:val="00FC37DF"/>
    <w:rsid w:val="00FC69E6"/>
    <w:rsid w:val="00FC77C8"/>
    <w:rsid w:val="00FD06DF"/>
    <w:rsid w:val="00FD0B4D"/>
    <w:rsid w:val="00FD1BC1"/>
    <w:rsid w:val="00FD2C3D"/>
    <w:rsid w:val="00FD4059"/>
    <w:rsid w:val="00FD421D"/>
    <w:rsid w:val="00FD4BB2"/>
    <w:rsid w:val="00FD4EA4"/>
    <w:rsid w:val="00FD50B4"/>
    <w:rsid w:val="00FD65A8"/>
    <w:rsid w:val="00FE21A0"/>
    <w:rsid w:val="00FE316C"/>
    <w:rsid w:val="00FE3DF9"/>
    <w:rsid w:val="00FE4224"/>
    <w:rsid w:val="00FF14A7"/>
    <w:rsid w:val="00FF1545"/>
    <w:rsid w:val="00FF3890"/>
    <w:rsid w:val="00FF4459"/>
    <w:rsid w:val="00FF4F4D"/>
    <w:rsid w:val="00FF5151"/>
    <w:rsid w:val="0272825E"/>
    <w:rsid w:val="0A39F1C2"/>
    <w:rsid w:val="16F07142"/>
    <w:rsid w:val="1A208CFD"/>
    <w:rsid w:val="1DDCC7AF"/>
    <w:rsid w:val="25B08EC7"/>
    <w:rsid w:val="30C53CDC"/>
    <w:rsid w:val="317A10F9"/>
    <w:rsid w:val="3390B9E6"/>
    <w:rsid w:val="39C951F4"/>
    <w:rsid w:val="3AE5DD05"/>
    <w:rsid w:val="404AB891"/>
    <w:rsid w:val="47D1DAC6"/>
    <w:rsid w:val="492FDD47"/>
    <w:rsid w:val="544C4C3D"/>
    <w:rsid w:val="56A7A4EF"/>
    <w:rsid w:val="57E37698"/>
    <w:rsid w:val="5E8E7F74"/>
    <w:rsid w:val="60D74EB1"/>
    <w:rsid w:val="6CC1FF78"/>
    <w:rsid w:val="7030D71B"/>
    <w:rsid w:val="7295CA2F"/>
    <w:rsid w:val="7449F8B6"/>
    <w:rsid w:val="76D6E061"/>
    <w:rsid w:val="76EC12B5"/>
    <w:rsid w:val="7864C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5E8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A0"/>
    <w:pPr>
      <w:spacing w:before="120" w:after="120"/>
    </w:pPr>
    <w:rPr>
      <w:rFonts w:ascii="Calibri Light" w:eastAsia="Times New Roman" w:hAnsi="Calibri Light"/>
      <w:sz w:val="22"/>
      <w:lang w:eastAsia="en-AU"/>
    </w:rPr>
  </w:style>
  <w:style w:type="paragraph" w:styleId="Heading1">
    <w:name w:val="heading 1"/>
    <w:basedOn w:val="Normal"/>
    <w:next w:val="Normal"/>
    <w:link w:val="Heading1Char"/>
    <w:rsid w:val="00AE53E5"/>
    <w:pPr>
      <w:keepNext/>
      <w:spacing w:before="600" w:line="460" w:lineRule="exact"/>
      <w:outlineLvl w:val="0"/>
    </w:pPr>
    <w:rPr>
      <w:rFonts w:ascii="Calibri" w:hAnsi="Calibri" w:cs="Arial"/>
      <w:b/>
      <w:color w:val="5D779D" w:themeColor="accent3"/>
      <w:kern w:val="32"/>
      <w:sz w:val="44"/>
      <w:szCs w:val="36"/>
    </w:rPr>
  </w:style>
  <w:style w:type="paragraph" w:styleId="Heading2">
    <w:name w:val="heading 2"/>
    <w:basedOn w:val="Normal"/>
    <w:next w:val="Normal"/>
    <w:link w:val="Heading2Char"/>
    <w:qFormat/>
    <w:rsid w:val="00AE53E5"/>
    <w:pPr>
      <w:keepNext/>
      <w:spacing w:before="360" w:line="460" w:lineRule="exact"/>
      <w:outlineLvl w:val="1"/>
    </w:pPr>
    <w:rPr>
      <w:rFonts w:ascii="Calibri" w:hAnsi="Calibri" w:cs="Arial"/>
      <w:iCs/>
      <w:color w:val="2C384A"/>
      <w:kern w:val="32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E53E5"/>
    <w:pPr>
      <w:keepNext/>
      <w:spacing w:before="320" w:after="0" w:line="276" w:lineRule="auto"/>
      <w:outlineLvl w:val="2"/>
    </w:pPr>
    <w:rPr>
      <w:rFonts w:ascii="Calibri" w:hAnsi="Calibri" w:cs="Arial"/>
      <w:b/>
      <w:color w:val="4D7861" w:themeColor="accent2"/>
      <w:kern w:val="32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AE53E5"/>
    <w:pPr>
      <w:keepNext/>
      <w:spacing w:before="280" w:after="0" w:line="276" w:lineRule="auto"/>
      <w:outlineLvl w:val="3"/>
    </w:pPr>
    <w:rPr>
      <w:rFonts w:cs="Arial"/>
      <w:color w:val="4D7861" w:themeColor="accent2"/>
      <w:kern w:val="32"/>
      <w:szCs w:val="26"/>
    </w:rPr>
  </w:style>
  <w:style w:type="paragraph" w:styleId="Heading5">
    <w:name w:val="heading 5"/>
    <w:basedOn w:val="Normal"/>
    <w:next w:val="Normal"/>
    <w:link w:val="Heading5Char"/>
    <w:rsid w:val="00AE53E5"/>
    <w:pPr>
      <w:keepNext/>
      <w:spacing w:before="240" w:after="0" w:line="276" w:lineRule="auto"/>
      <w:outlineLvl w:val="4"/>
    </w:pPr>
    <w:rPr>
      <w:rFonts w:asciiTheme="majorHAnsi" w:hAnsiTheme="majorHAnsi" w:cs="Arial"/>
      <w:b/>
      <w:iCs/>
      <w:color w:val="000000" w:themeColor="text1"/>
      <w:kern w:val="32"/>
      <w:szCs w:val="36"/>
    </w:rPr>
  </w:style>
  <w:style w:type="paragraph" w:styleId="Heading6">
    <w:name w:val="heading 6"/>
    <w:basedOn w:val="Normal"/>
    <w:next w:val="Normal"/>
    <w:link w:val="Heading6Char"/>
    <w:rsid w:val="00AE53E5"/>
    <w:pPr>
      <w:keepNext/>
      <w:spacing w:after="0" w:line="276" w:lineRule="auto"/>
      <w:outlineLvl w:val="5"/>
    </w:pPr>
    <w:rPr>
      <w:rFonts w:cs="Arial"/>
      <w:color w:val="000000" w:themeColor="text1"/>
      <w:kern w:val="3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23C8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161B2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23C8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23C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B1315"/>
    <w:pPr>
      <w:jc w:val="right"/>
    </w:pPr>
  </w:style>
  <w:style w:type="character" w:customStyle="1" w:styleId="HeaderChar">
    <w:name w:val="Header Char"/>
    <w:basedOn w:val="DefaultParagraphFont"/>
    <w:link w:val="Header"/>
    <w:rsid w:val="003B1315"/>
    <w:rPr>
      <w:rFonts w:ascii="Calibri Light" w:eastAsia="Times New Roman" w:hAnsi="Calibri Light"/>
      <w:sz w:val="22"/>
      <w:lang w:eastAsia="en-AU"/>
    </w:rPr>
  </w:style>
  <w:style w:type="paragraph" w:styleId="Footer">
    <w:name w:val="footer"/>
    <w:basedOn w:val="Normal"/>
    <w:link w:val="FooterChar"/>
    <w:uiPriority w:val="99"/>
    <w:rsid w:val="00BA123B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A123B"/>
    <w:rPr>
      <w:rFonts w:ascii="Calibri Light" w:eastAsia="Times New Roman" w:hAnsi="Calibri Light"/>
      <w:lang w:eastAsia="en-AU"/>
    </w:rPr>
  </w:style>
  <w:style w:type="paragraph" w:customStyle="1" w:styleId="Factsheettitle">
    <w:name w:val="Fact sheet title"/>
    <w:basedOn w:val="Normal"/>
    <w:qFormat/>
    <w:rsid w:val="003B1315"/>
    <w:pPr>
      <w:spacing w:after="600"/>
      <w:outlineLvl w:val="0"/>
    </w:pPr>
    <w:rPr>
      <w:rFonts w:ascii="Calibri" w:hAnsi="Calibri"/>
      <w:color w:val="2C384A" w:themeColor="accent1"/>
      <w:spacing w:val="-14"/>
      <w:sz w:val="68"/>
      <w:szCs w:val="68"/>
    </w:rPr>
  </w:style>
  <w:style w:type="character" w:customStyle="1" w:styleId="Heading1Char">
    <w:name w:val="Heading 1 Char"/>
    <w:basedOn w:val="DefaultParagraphFont"/>
    <w:link w:val="Heading1"/>
    <w:rsid w:val="00AE53E5"/>
    <w:rPr>
      <w:rFonts w:eastAsia="Times New Roman" w:cs="Arial"/>
      <w:b/>
      <w:color w:val="5D779D" w:themeColor="accent3"/>
      <w:kern w:val="32"/>
      <w:sz w:val="44"/>
      <w:szCs w:val="36"/>
      <w:lang w:eastAsia="en-AU"/>
    </w:rPr>
  </w:style>
  <w:style w:type="paragraph" w:customStyle="1" w:styleId="Dash">
    <w:name w:val="Dash"/>
    <w:basedOn w:val="Normal"/>
    <w:link w:val="DashChar"/>
    <w:qFormat/>
    <w:rsid w:val="00BA123B"/>
    <w:pPr>
      <w:numPr>
        <w:ilvl w:val="1"/>
        <w:numId w:val="9"/>
      </w:numPr>
      <w:tabs>
        <w:tab w:val="clear" w:pos="567"/>
      </w:tabs>
      <w:spacing w:before="0"/>
      <w:ind w:left="397" w:hanging="170"/>
    </w:pPr>
  </w:style>
  <w:style w:type="character" w:customStyle="1" w:styleId="DashChar">
    <w:name w:val="Dash Char"/>
    <w:basedOn w:val="DefaultParagraphFont"/>
    <w:link w:val="Dash"/>
    <w:rsid w:val="00BA123B"/>
    <w:rPr>
      <w:rFonts w:ascii="Calibri Light" w:eastAsia="Times New Roman" w:hAnsi="Calibri Light"/>
      <w:sz w:val="22"/>
      <w:lang w:eastAsia="en-AU"/>
    </w:rPr>
  </w:style>
  <w:style w:type="paragraph" w:customStyle="1" w:styleId="DoubleDot">
    <w:name w:val="Double Dot"/>
    <w:basedOn w:val="Normal"/>
    <w:link w:val="DoubleDotChar"/>
    <w:qFormat/>
    <w:rsid w:val="00BA123B"/>
    <w:pPr>
      <w:numPr>
        <w:ilvl w:val="2"/>
        <w:numId w:val="9"/>
      </w:numPr>
      <w:tabs>
        <w:tab w:val="clear" w:pos="850"/>
      </w:tabs>
      <w:spacing w:before="0"/>
      <w:ind w:left="567" w:hanging="170"/>
    </w:pPr>
  </w:style>
  <w:style w:type="character" w:customStyle="1" w:styleId="DoubleDotChar">
    <w:name w:val="Double Dot Char"/>
    <w:basedOn w:val="DefaultParagraphFont"/>
    <w:link w:val="DoubleDot"/>
    <w:rsid w:val="00BA123B"/>
    <w:rPr>
      <w:rFonts w:ascii="Calibri Light" w:eastAsia="Times New Roman" w:hAnsi="Calibri Light"/>
      <w:sz w:val="22"/>
      <w:lang w:eastAsia="en-AU"/>
    </w:rPr>
  </w:style>
  <w:style w:type="paragraph" w:styleId="BalloonText">
    <w:name w:val="Balloon Text"/>
    <w:basedOn w:val="Normal"/>
    <w:link w:val="BalloonTextChar"/>
    <w:semiHidden/>
    <w:rsid w:val="008F0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27218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E53E5"/>
    <w:rPr>
      <w:rFonts w:eastAsia="Times New Roman" w:cs="Arial"/>
      <w:iCs/>
      <w:color w:val="2C384A"/>
      <w:kern w:val="3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AE53E5"/>
    <w:rPr>
      <w:rFonts w:eastAsia="Times New Roman" w:cs="Arial"/>
      <w:b/>
      <w:color w:val="4D7861" w:themeColor="accent2"/>
      <w:kern w:val="32"/>
      <w:sz w:val="28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rsid w:val="00AE53E5"/>
    <w:rPr>
      <w:rFonts w:ascii="Calibri Light" w:eastAsia="Times New Roman" w:hAnsi="Calibri Light" w:cs="Arial"/>
      <w:color w:val="4D7861" w:themeColor="accent2"/>
      <w:kern w:val="32"/>
      <w:sz w:val="24"/>
      <w:szCs w:val="26"/>
      <w:lang w:eastAsia="en-AU"/>
    </w:rPr>
  </w:style>
  <w:style w:type="table" w:styleId="TableGrid">
    <w:name w:val="Table Grid"/>
    <w:basedOn w:val="TableNormal"/>
    <w:uiPriority w:val="59"/>
    <w:rsid w:val="008F0B15"/>
    <w:rPr>
      <w:rFonts w:ascii="Times New Roman" w:eastAsia="Times New Roman" w:hAnsi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C4F86"/>
    <w:tblPr>
      <w:tblBorders>
        <w:top w:val="single" w:sz="2" w:space="0" w:color="2E74B5"/>
        <w:left w:val="single" w:sz="2" w:space="0" w:color="2E74B5"/>
        <w:bottom w:val="single" w:sz="2" w:space="0" w:color="2E74B5"/>
        <w:right w:val="single" w:sz="2" w:space="0" w:color="2E74B5"/>
        <w:insideH w:val="single" w:sz="2" w:space="0" w:color="2E74B5"/>
        <w:insideV w:val="single" w:sz="2" w:space="0" w:color="2E74B5"/>
      </w:tblBorders>
    </w:tblPr>
    <w:tblStylePr w:type="firstRow">
      <w:rPr>
        <w:rFonts w:ascii="Calibri" w:hAnsi="Calibri"/>
        <w:b/>
        <w:i w:val="0"/>
        <w:color w:val="FFFFFF"/>
        <w:sz w:val="20"/>
      </w:rPr>
      <w:tblPr/>
      <w:tcPr>
        <w:shd w:val="clear" w:color="auto" w:fill="2E74B5"/>
      </w:tcPr>
    </w:tblStylePr>
  </w:style>
  <w:style w:type="paragraph" w:customStyle="1" w:styleId="Introtext">
    <w:name w:val="Intro text"/>
    <w:basedOn w:val="Normal"/>
    <w:qFormat/>
    <w:rsid w:val="008D5358"/>
    <w:pPr>
      <w:numPr>
        <w:ilvl w:val="1"/>
      </w:numPr>
      <w:spacing w:after="240"/>
    </w:pPr>
    <w:rPr>
      <w:rFonts w:ascii="Calibri" w:eastAsiaTheme="minorEastAsia" w:hAnsi="Calibri" w:cstheme="minorBidi"/>
      <w:color w:val="10263B"/>
      <w:sz w:val="26"/>
      <w:szCs w:val="26"/>
      <w:lang w:eastAsia="zh-CN"/>
    </w:rPr>
  </w:style>
  <w:style w:type="character" w:styleId="Hyperlink">
    <w:name w:val="Hyperlink"/>
    <w:uiPriority w:val="99"/>
    <w:rsid w:val="008D5358"/>
    <w:rPr>
      <w:color w:val="5D779D" w:themeColor="accent3"/>
      <w:u w:val="single"/>
    </w:rPr>
  </w:style>
  <w:style w:type="character" w:styleId="FollowedHyperlink">
    <w:name w:val="FollowedHyperlink"/>
    <w:basedOn w:val="DefaultParagraphFont"/>
    <w:semiHidden/>
    <w:unhideWhenUsed/>
    <w:rsid w:val="008F0B15"/>
    <w:rPr>
      <w:color w:val="844D9E" w:themeColor="followedHyperlink"/>
      <w:u w:val="single"/>
    </w:rPr>
  </w:style>
  <w:style w:type="paragraph" w:styleId="Revision">
    <w:name w:val="Revision"/>
    <w:hidden/>
    <w:uiPriority w:val="99"/>
    <w:semiHidden/>
    <w:rsid w:val="008D4CD0"/>
    <w:rPr>
      <w:rFonts w:ascii="Calibri Light" w:hAnsi="Calibri Light"/>
      <w:color w:val="0D0D0D" w:themeColor="text1" w:themeTint="F2"/>
      <w:sz w:val="22"/>
    </w:rPr>
  </w:style>
  <w:style w:type="character" w:styleId="PlaceholderText">
    <w:name w:val="Placeholder Text"/>
    <w:basedOn w:val="DefaultParagraphFont"/>
    <w:uiPriority w:val="99"/>
    <w:semiHidden/>
    <w:rsid w:val="008F0B15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AE53E5"/>
    <w:rPr>
      <w:rFonts w:asciiTheme="majorHAnsi" w:eastAsia="Times New Roman" w:hAnsiTheme="majorHAnsi" w:cs="Arial"/>
      <w:b/>
      <w:iCs/>
      <w:color w:val="000000" w:themeColor="text1"/>
      <w:kern w:val="32"/>
      <w:sz w:val="22"/>
      <w:szCs w:val="36"/>
      <w:lang w:eastAsia="en-AU"/>
    </w:rPr>
  </w:style>
  <w:style w:type="paragraph" w:customStyle="1" w:styleId="BoxHeading">
    <w:name w:val="Box Heading"/>
    <w:basedOn w:val="Normal"/>
    <w:next w:val="Normal"/>
    <w:rsid w:val="00AE53E5"/>
    <w:pPr>
      <w:keepNext/>
      <w:spacing w:before="240"/>
    </w:pPr>
    <w:rPr>
      <w:b/>
      <w:color w:val="2C384A" w:themeColor="accent1"/>
      <w:sz w:val="26"/>
      <w:szCs w:val="26"/>
    </w:rPr>
  </w:style>
  <w:style w:type="paragraph" w:customStyle="1" w:styleId="BoxText">
    <w:name w:val="Box Text"/>
    <w:basedOn w:val="Normal"/>
    <w:link w:val="BoxTextChar"/>
    <w:rsid w:val="00506BF4"/>
    <w:pPr>
      <w:spacing w:before="60" w:after="60"/>
    </w:pPr>
  </w:style>
  <w:style w:type="paragraph" w:customStyle="1" w:styleId="Bullet">
    <w:name w:val="Bullet"/>
    <w:basedOn w:val="Normal"/>
    <w:link w:val="BulletChar"/>
    <w:qFormat/>
    <w:rsid w:val="00BA123B"/>
    <w:pPr>
      <w:numPr>
        <w:numId w:val="7"/>
      </w:numPr>
      <w:tabs>
        <w:tab w:val="clear" w:pos="520"/>
      </w:tabs>
      <w:spacing w:before="0" w:line="276" w:lineRule="auto"/>
      <w:ind w:left="170" w:hanging="170"/>
    </w:pPr>
  </w:style>
  <w:style w:type="character" w:customStyle="1" w:styleId="BoxTextChar">
    <w:name w:val="Box Text Char"/>
    <w:basedOn w:val="DefaultParagraphFont"/>
    <w:link w:val="BoxText"/>
    <w:rsid w:val="00506BF4"/>
    <w:rPr>
      <w:rFonts w:ascii="Calibri Light" w:eastAsia="Times New Roman" w:hAnsi="Calibri Light"/>
      <w:sz w:val="22"/>
      <w:lang w:eastAsia="en-AU"/>
    </w:rPr>
  </w:style>
  <w:style w:type="character" w:customStyle="1" w:styleId="BulletChar">
    <w:name w:val="Bullet Char"/>
    <w:basedOn w:val="DefaultParagraphFont"/>
    <w:link w:val="Bullet"/>
    <w:rsid w:val="00BA123B"/>
    <w:rPr>
      <w:rFonts w:ascii="Calibri Light" w:eastAsia="Times New Roman" w:hAnsi="Calibri Light"/>
      <w:sz w:val="22"/>
      <w:lang w:eastAsia="en-AU"/>
    </w:rPr>
  </w:style>
  <w:style w:type="paragraph" w:customStyle="1" w:styleId="Boxbullet">
    <w:name w:val="Box bullet"/>
    <w:basedOn w:val="Bullet"/>
    <w:rsid w:val="00BA123B"/>
    <w:pPr>
      <w:spacing w:after="60"/>
    </w:pPr>
    <w:rPr>
      <w:color w:val="0D0D0D" w:themeColor="text1" w:themeTint="F2"/>
    </w:rPr>
  </w:style>
  <w:style w:type="paragraph" w:customStyle="1" w:styleId="Boxdash">
    <w:name w:val="Box dash"/>
    <w:basedOn w:val="Dash"/>
    <w:rsid w:val="00BA123B"/>
    <w:pPr>
      <w:tabs>
        <w:tab w:val="num" w:pos="1040"/>
      </w:tabs>
      <w:spacing w:after="60" w:line="276" w:lineRule="auto"/>
    </w:pPr>
    <w:rPr>
      <w:rFonts w:eastAsiaTheme="minorHAnsi"/>
      <w:color w:val="0D0D0D" w:themeColor="text1" w:themeTint="F2"/>
    </w:rPr>
  </w:style>
  <w:style w:type="paragraph" w:customStyle="1" w:styleId="Boxdoubledot">
    <w:name w:val="Box double dot"/>
    <w:basedOn w:val="DoubleDot"/>
    <w:rsid w:val="00BA123B"/>
    <w:pPr>
      <w:tabs>
        <w:tab w:val="num" w:pos="1560"/>
      </w:tabs>
      <w:spacing w:after="60" w:line="276" w:lineRule="auto"/>
    </w:pPr>
    <w:rPr>
      <w:rFonts w:eastAsiaTheme="minorHAnsi"/>
      <w:color w:val="0D0D0D" w:themeColor="text1" w:themeTint="F2"/>
    </w:rPr>
  </w:style>
  <w:style w:type="character" w:customStyle="1" w:styleId="Heading9Char">
    <w:name w:val="Heading 9 Char"/>
    <w:basedOn w:val="DefaultParagraphFont"/>
    <w:link w:val="Heading9"/>
    <w:uiPriority w:val="9"/>
    <w:rsid w:val="00C23C8C"/>
    <w:rPr>
      <w:rFonts w:asciiTheme="majorHAnsi" w:eastAsiaTheme="majorEastAsia" w:hAnsiTheme="majorHAnsi" w:cstheme="majorBidi"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C23C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6Char">
    <w:name w:val="Heading 6 Char"/>
    <w:basedOn w:val="DefaultParagraphFont"/>
    <w:link w:val="Heading6"/>
    <w:rsid w:val="00AE53E5"/>
    <w:rPr>
      <w:rFonts w:ascii="Calibri Light" w:eastAsia="Times New Roman" w:hAnsi="Calibri Light" w:cs="Arial"/>
      <w:color w:val="000000" w:themeColor="text1"/>
      <w:kern w:val="32"/>
      <w:sz w:val="22"/>
      <w:szCs w:val="22"/>
      <w:lang w:eastAsia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3C8C"/>
    <w:rPr>
      <w:rFonts w:asciiTheme="majorHAnsi" w:eastAsiaTheme="majorEastAsia" w:hAnsiTheme="majorHAnsi" w:cstheme="majorBidi"/>
      <w:iCs/>
      <w:color w:val="161B24" w:themeColor="accent1" w:themeShade="7F"/>
      <w:sz w:val="22"/>
    </w:rPr>
  </w:style>
  <w:style w:type="paragraph" w:styleId="NoSpacing">
    <w:name w:val="No Spacing"/>
    <w:link w:val="NoSpacingChar"/>
    <w:uiPriority w:val="1"/>
    <w:qFormat/>
    <w:rsid w:val="008F0B15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customStyle="1" w:styleId="Default">
    <w:name w:val="Default"/>
    <w:rsid w:val="008F0B15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en-AU"/>
    </w:rPr>
  </w:style>
  <w:style w:type="character" w:styleId="FootnoteReference">
    <w:name w:val="footnote reference"/>
    <w:basedOn w:val="DefaultParagraphFont"/>
    <w:rsid w:val="008F0B15"/>
    <w:rPr>
      <w:vertAlign w:val="superscript"/>
    </w:rPr>
  </w:style>
  <w:style w:type="paragraph" w:styleId="FootnoteText">
    <w:name w:val="footnote text"/>
    <w:basedOn w:val="Normal"/>
    <w:link w:val="FootnoteTextChar"/>
    <w:rsid w:val="008F0B15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8F0B15"/>
    <w:rPr>
      <w:rFonts w:ascii="Times New Roman" w:eastAsia="Times New Roman" w:hAnsi="Times New Roman"/>
    </w:rPr>
  </w:style>
  <w:style w:type="table" w:customStyle="1" w:styleId="GridTable5Dark-Accent61">
    <w:name w:val="Grid Table 5 Dark - Accent 61"/>
    <w:basedOn w:val="TableNormal"/>
    <w:uiPriority w:val="50"/>
    <w:rsid w:val="008F0B15"/>
    <w:pPr>
      <w:spacing w:before="100"/>
    </w:pPr>
    <w:rPr>
      <w:rFonts w:asciiTheme="minorHAnsi" w:eastAsiaTheme="minorEastAsia" w:hAnsiTheme="minorHAnsi" w:cstheme="minorBidi"/>
      <w:lang w:eastAsia="en-A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E8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E8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E8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E81" w:themeFill="accent6"/>
      </w:tcPr>
    </w:tblStylePr>
    <w:tblStylePr w:type="band1Vert">
      <w:tblPr/>
      <w:tcPr>
        <w:shd w:val="clear" w:color="auto" w:fill="F9DECC" w:themeFill="accent6" w:themeFillTint="66"/>
      </w:tcPr>
    </w:tblStylePr>
    <w:tblStylePr w:type="band1Horz">
      <w:tblPr/>
      <w:tcPr>
        <w:shd w:val="clear" w:color="auto" w:fill="F9DECC" w:themeFill="accent6" w:themeFillTint="66"/>
      </w:tcPr>
    </w:tblStylePr>
  </w:style>
  <w:style w:type="paragraph" w:customStyle="1" w:styleId="KeyContactsName">
    <w:name w:val="KeyContacts Name"/>
    <w:basedOn w:val="Normal"/>
    <w:next w:val="Normal"/>
    <w:semiHidden/>
    <w:rsid w:val="008F2212"/>
    <w:pPr>
      <w:framePr w:w="2058" w:h="13054" w:hRule="exact" w:wrap="around" w:vAnchor="text" w:hAnchor="page" w:x="965" w:y="1"/>
      <w:pBdr>
        <w:top w:val="single" w:sz="18" w:space="1" w:color="CCD6E3"/>
        <w:left w:val="single" w:sz="18" w:space="4" w:color="CCD6E3"/>
        <w:bottom w:val="single" w:sz="18" w:space="1" w:color="CCD6E3"/>
        <w:right w:val="single" w:sz="18" w:space="4" w:color="CCD6E3"/>
      </w:pBdr>
      <w:shd w:val="clear" w:color="auto" w:fill="CCD6E3"/>
      <w:spacing w:before="240" w:after="0" w:afterAutospacing="1" w:line="264" w:lineRule="auto"/>
    </w:pPr>
    <w:rPr>
      <w:rFonts w:ascii="Univers 45 Light" w:hAnsi="Univers 45 Light"/>
      <w:b/>
      <w:color w:val="0C2D83"/>
      <w:sz w:val="18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8F0B1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F0B15"/>
    <w:rPr>
      <w:rFonts w:ascii="Times New Roman" w:eastAsia="Times New Roman" w:hAnsi="Times New Roman"/>
      <w:sz w:val="24"/>
      <w:szCs w:val="24"/>
    </w:rPr>
  </w:style>
  <w:style w:type="table" w:customStyle="1" w:styleId="ListTable4-Accent61">
    <w:name w:val="List Table 4 - Accent 61"/>
    <w:basedOn w:val="TableNormal"/>
    <w:uiPriority w:val="49"/>
    <w:rsid w:val="008F0B15"/>
    <w:pPr>
      <w:spacing w:before="100"/>
    </w:pPr>
    <w:rPr>
      <w:rFonts w:asciiTheme="minorHAnsi" w:eastAsiaTheme="minorEastAsia" w:hAnsiTheme="minorHAnsi" w:cstheme="minorBidi"/>
      <w:lang w:eastAsia="en-AU"/>
    </w:rPr>
    <w:tblPr>
      <w:tblStyleRowBandSize w:val="1"/>
      <w:tblStyleColBandSize w:val="1"/>
      <w:tblBorders>
        <w:top w:val="single" w:sz="4" w:space="0" w:color="F6CEB3" w:themeColor="accent6" w:themeTint="99"/>
        <w:left w:val="single" w:sz="4" w:space="0" w:color="F6CEB3" w:themeColor="accent6" w:themeTint="99"/>
        <w:bottom w:val="single" w:sz="4" w:space="0" w:color="F6CEB3" w:themeColor="accent6" w:themeTint="99"/>
        <w:right w:val="single" w:sz="4" w:space="0" w:color="F6CEB3" w:themeColor="accent6" w:themeTint="99"/>
        <w:insideH w:val="single" w:sz="4" w:space="0" w:color="F6CEB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E81" w:themeColor="accent6"/>
          <w:left w:val="single" w:sz="4" w:space="0" w:color="F0AE81" w:themeColor="accent6"/>
          <w:bottom w:val="single" w:sz="4" w:space="0" w:color="F0AE81" w:themeColor="accent6"/>
          <w:right w:val="single" w:sz="4" w:space="0" w:color="F0AE81" w:themeColor="accent6"/>
          <w:insideH w:val="nil"/>
        </w:tcBorders>
        <w:shd w:val="clear" w:color="auto" w:fill="F0AE81" w:themeFill="accent6"/>
      </w:tcPr>
    </w:tblStylePr>
    <w:tblStylePr w:type="lastRow">
      <w:rPr>
        <w:b/>
        <w:bCs/>
      </w:rPr>
      <w:tblPr/>
      <w:tcPr>
        <w:tcBorders>
          <w:top w:val="double" w:sz="4" w:space="0" w:color="F6CE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5" w:themeFill="accent6" w:themeFillTint="33"/>
      </w:tcPr>
    </w:tblStylePr>
    <w:tblStylePr w:type="band1Horz">
      <w:tblPr/>
      <w:tcPr>
        <w:shd w:val="clear" w:color="auto" w:fill="FCEEE5" w:themeFill="accent6" w:themeFillTint="33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8F0B15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rsid w:val="008F0B15"/>
    <w:pPr>
      <w:spacing w:before="100" w:beforeAutospacing="1" w:after="100" w:afterAutospacing="1"/>
    </w:pPr>
  </w:style>
  <w:style w:type="character" w:styleId="PageNumber">
    <w:name w:val="page number"/>
    <w:basedOn w:val="DefaultParagraphFont"/>
    <w:rsid w:val="008F0B15"/>
  </w:style>
  <w:style w:type="numbering" w:customStyle="1" w:styleId="StyleBulletedSymbolsymbol11ptLeft4cmHanging05">
    <w:name w:val="Style Bulleted Symbol (symbol) 11 pt Left:  4 cm Hanging:  0.5 ..."/>
    <w:basedOn w:val="NoList"/>
    <w:rsid w:val="008F0B15"/>
    <w:pPr>
      <w:numPr>
        <w:numId w:val="1"/>
      </w:numPr>
    </w:pPr>
  </w:style>
  <w:style w:type="numbering" w:customStyle="1" w:styleId="StyleBulletedSymbolsymbol11ptLeft4cmHanging051">
    <w:name w:val="Style Bulleted Symbol (symbol) 11 pt Left:  4 cm Hanging:  0.5 ...1"/>
    <w:basedOn w:val="NoList"/>
    <w:rsid w:val="008F0B15"/>
    <w:pPr>
      <w:numPr>
        <w:numId w:val="2"/>
      </w:numPr>
    </w:pPr>
  </w:style>
  <w:style w:type="numbering" w:customStyle="1" w:styleId="BoxBulletedList">
    <w:name w:val="Box Bulleted List"/>
    <w:uiPriority w:val="99"/>
    <w:rsid w:val="00AE53E5"/>
    <w:pPr>
      <w:numPr>
        <w:numId w:val="8"/>
      </w:numPr>
    </w:pPr>
  </w:style>
  <w:style w:type="paragraph" w:customStyle="1" w:styleId="Tableheading">
    <w:name w:val="Table heading"/>
    <w:basedOn w:val="Normal"/>
    <w:rsid w:val="008F2212"/>
    <w:pPr>
      <w:keepLines/>
      <w:jc w:val="center"/>
    </w:pPr>
    <w:rPr>
      <w:b/>
    </w:rPr>
  </w:style>
  <w:style w:type="paragraph" w:customStyle="1" w:styleId="TableText">
    <w:name w:val="Table Text"/>
    <w:basedOn w:val="Normal"/>
    <w:rsid w:val="00BA123B"/>
    <w:pPr>
      <w:spacing w:before="100" w:line="264" w:lineRule="auto"/>
    </w:pPr>
    <w:rPr>
      <w:rFonts w:ascii="Calibri" w:eastAsia="Batang" w:hAnsi="Calibri" w:cstheme="minorBidi"/>
      <w:sz w:val="24"/>
    </w:rPr>
  </w:style>
  <w:style w:type="paragraph" w:customStyle="1" w:styleId="Tabletext0">
    <w:name w:val="Table text"/>
    <w:basedOn w:val="Normal"/>
    <w:link w:val="TabletextChar"/>
    <w:rsid w:val="00BA123B"/>
    <w:pPr>
      <w:spacing w:before="80" w:after="80"/>
    </w:pPr>
    <w:rPr>
      <w:rFonts w:ascii="Univers 45 Light" w:hAnsi="Univers 45 Light"/>
      <w:sz w:val="19"/>
    </w:rPr>
  </w:style>
  <w:style w:type="character" w:customStyle="1" w:styleId="TabletextChar">
    <w:name w:val="Table text Char"/>
    <w:basedOn w:val="DefaultParagraphFont"/>
    <w:link w:val="Tabletext0"/>
    <w:rsid w:val="008F0B15"/>
    <w:rPr>
      <w:rFonts w:ascii="Univers 45 Light" w:eastAsia="Times New Roman" w:hAnsi="Univers 45 Light"/>
      <w:sz w:val="19"/>
    </w:rPr>
  </w:style>
  <w:style w:type="table" w:customStyle="1" w:styleId="BlueBox">
    <w:name w:val="Blue Box"/>
    <w:basedOn w:val="TableNormal"/>
    <w:uiPriority w:val="99"/>
    <w:rsid w:val="00E813BB"/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F2F9FC"/>
    </w:tcPr>
  </w:style>
  <w:style w:type="paragraph" w:customStyle="1" w:styleId="OutlineNumbered1">
    <w:name w:val="Outline Numbered 1"/>
    <w:basedOn w:val="Normal"/>
    <w:link w:val="OutlineNumbered1Char"/>
    <w:rsid w:val="009C4703"/>
    <w:pPr>
      <w:numPr>
        <w:numId w:val="10"/>
      </w:numPr>
    </w:pPr>
  </w:style>
  <w:style w:type="character" w:customStyle="1" w:styleId="OutlineNumbered1Char">
    <w:name w:val="Outline Numbered 1 Char"/>
    <w:basedOn w:val="BulletChar"/>
    <w:link w:val="OutlineNumbered1"/>
    <w:rsid w:val="009C4703"/>
    <w:rPr>
      <w:rFonts w:ascii="Calibri Light" w:eastAsia="Times New Roman" w:hAnsi="Calibri Light"/>
      <w:sz w:val="22"/>
      <w:lang w:eastAsia="en-AU"/>
    </w:rPr>
  </w:style>
  <w:style w:type="paragraph" w:customStyle="1" w:styleId="OutlineNumbered2">
    <w:name w:val="Outline Numbered 2"/>
    <w:basedOn w:val="Normal"/>
    <w:link w:val="OutlineNumbered2Char"/>
    <w:rsid w:val="009C4703"/>
    <w:pPr>
      <w:numPr>
        <w:ilvl w:val="1"/>
        <w:numId w:val="10"/>
      </w:numPr>
      <w:tabs>
        <w:tab w:val="num" w:pos="520"/>
      </w:tabs>
    </w:pPr>
  </w:style>
  <w:style w:type="character" w:customStyle="1" w:styleId="OutlineNumbered2Char">
    <w:name w:val="Outline Numbered 2 Char"/>
    <w:basedOn w:val="BulletChar"/>
    <w:link w:val="OutlineNumbered2"/>
    <w:rsid w:val="009C4703"/>
    <w:rPr>
      <w:rFonts w:ascii="Calibri Light" w:eastAsia="Times New Roman" w:hAnsi="Calibri Light"/>
      <w:sz w:val="22"/>
      <w:lang w:eastAsia="en-AU"/>
    </w:rPr>
  </w:style>
  <w:style w:type="paragraph" w:customStyle="1" w:styleId="OutlineNumbered3">
    <w:name w:val="Outline Numbered 3"/>
    <w:basedOn w:val="Normal"/>
    <w:link w:val="OutlineNumbered3Char"/>
    <w:rsid w:val="009C4703"/>
    <w:pPr>
      <w:numPr>
        <w:ilvl w:val="2"/>
        <w:numId w:val="10"/>
      </w:numPr>
      <w:tabs>
        <w:tab w:val="num" w:pos="520"/>
      </w:tabs>
    </w:pPr>
  </w:style>
  <w:style w:type="character" w:customStyle="1" w:styleId="OutlineNumbered3Char">
    <w:name w:val="Outline Numbered 3 Char"/>
    <w:basedOn w:val="BulletChar"/>
    <w:link w:val="OutlineNumbered3"/>
    <w:rsid w:val="009C4703"/>
    <w:rPr>
      <w:rFonts w:ascii="Calibri Light" w:eastAsia="Times New Roman" w:hAnsi="Calibri Light"/>
      <w:sz w:val="22"/>
      <w:lang w:eastAsia="en-AU"/>
    </w:rPr>
  </w:style>
  <w:style w:type="character" w:styleId="CommentReference">
    <w:name w:val="annotation reference"/>
    <w:basedOn w:val="DefaultParagraphFont"/>
    <w:semiHidden/>
    <w:unhideWhenUsed/>
    <w:rsid w:val="0051719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1719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17192"/>
    <w:rPr>
      <w:rFonts w:ascii="Calibri Light" w:eastAsia="Times New Roman" w:hAnsi="Calibri Light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17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17192"/>
    <w:rPr>
      <w:rFonts w:ascii="Calibri Light" w:eastAsia="Times New Roman" w:hAnsi="Calibri Light"/>
      <w:b/>
      <w:bCs/>
      <w:lang w:eastAsia="en-AU"/>
    </w:rPr>
  </w:style>
  <w:style w:type="character" w:styleId="Mention">
    <w:name w:val="Mention"/>
    <w:basedOn w:val="DefaultParagraphFont"/>
    <w:uiPriority w:val="99"/>
    <w:unhideWhenUsed/>
    <w:rsid w:val="005A4F85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459C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rsid w:val="003F0910"/>
    <w:pPr>
      <w:spacing w:before="0" w:after="200"/>
    </w:pPr>
    <w:rPr>
      <w:i/>
      <w:iCs/>
      <w:color w:val="5F5F5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eigninvestment.gov.au/getting-started/where-to-submit/new-porta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foreigninvestment.gov.au/getting-started/where-to-submit/new-portal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SYBrand">
  <a:themeElements>
    <a:clrScheme name="TSY Corporate">
      <a:dk1>
        <a:sysClr val="windowText" lastClr="000000"/>
      </a:dk1>
      <a:lt1>
        <a:sysClr val="window" lastClr="FFFFFF"/>
      </a:lt1>
      <a:dk2>
        <a:srgbClr val="5F5F5F"/>
      </a:dk2>
      <a:lt2>
        <a:srgbClr val="EEEEEE"/>
      </a:lt2>
      <a:accent1>
        <a:srgbClr val="2C384A"/>
      </a:accent1>
      <a:accent2>
        <a:srgbClr val="4D7861"/>
      </a:accent2>
      <a:accent3>
        <a:srgbClr val="5D779D"/>
      </a:accent3>
      <a:accent4>
        <a:srgbClr val="B1F0CF"/>
      </a:accent4>
      <a:accent5>
        <a:srgbClr val="90B6F0"/>
      </a:accent5>
      <a:accent6>
        <a:srgbClr val="F0AE81"/>
      </a:accent6>
      <a:hlink>
        <a:srgbClr val="3A6FAF"/>
      </a:hlink>
      <a:folHlink>
        <a:srgbClr val="844D9E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1828</Words>
  <Characters>10423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Account linking and authorisation fact sheet</vt:lpstr>
    </vt:vector>
  </TitlesOfParts>
  <Company>The Treasury</Company>
  <LinksUpToDate>false</LinksUpToDate>
  <CharactersWithSpaces>12227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Account linking and authorisation fact sheet</dc:title>
  <dc:subject/>
  <dc:creator/>
  <cp:keywords/>
  <dc:description/>
  <cp:lastModifiedBy/>
  <cp:revision>1</cp:revision>
  <dcterms:created xsi:type="dcterms:W3CDTF">2025-02-23T21:46:00Z</dcterms:created>
  <dcterms:modified xsi:type="dcterms:W3CDTF">2025-02-23T21:46:00Z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932d64-9ab1-4d9b-81d2-a3a8b82dd47d_Enabled">
    <vt:lpwstr>true</vt:lpwstr>
  </property>
  <property fmtid="{D5CDD505-2E9C-101B-9397-08002B2CF9AE}" pid="3" name="MSIP_Label_4f932d64-9ab1-4d9b-81d2-a3a8b82dd47d_SetDate">
    <vt:lpwstr>2025-02-23T21:46:50Z</vt:lpwstr>
  </property>
  <property fmtid="{D5CDD505-2E9C-101B-9397-08002B2CF9AE}" pid="4" name="MSIP_Label_4f932d64-9ab1-4d9b-81d2-a3a8b82dd47d_Method">
    <vt:lpwstr>Privileged</vt:lpwstr>
  </property>
  <property fmtid="{D5CDD505-2E9C-101B-9397-08002B2CF9AE}" pid="5" name="MSIP_Label_4f932d64-9ab1-4d9b-81d2-a3a8b82dd47d_Name">
    <vt:lpwstr>OFFICIAL No Visual Marking</vt:lpwstr>
  </property>
  <property fmtid="{D5CDD505-2E9C-101B-9397-08002B2CF9AE}" pid="6" name="MSIP_Label_4f932d64-9ab1-4d9b-81d2-a3a8b82dd47d_SiteId">
    <vt:lpwstr>214f1646-2021-47cc-8397-e3d3a7ba7d9d</vt:lpwstr>
  </property>
  <property fmtid="{D5CDD505-2E9C-101B-9397-08002B2CF9AE}" pid="7" name="MSIP_Label_4f932d64-9ab1-4d9b-81d2-a3a8b82dd47d_ActionId">
    <vt:lpwstr>814ad330-772a-4cc8-91c1-1802d43641f8</vt:lpwstr>
  </property>
  <property fmtid="{D5CDD505-2E9C-101B-9397-08002B2CF9AE}" pid="8" name="MSIP_Label_4f932d64-9ab1-4d9b-81d2-a3a8b82dd47d_ContentBits">
    <vt:lpwstr>0</vt:lpwstr>
  </property>
</Properties>
</file>