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2A180" w14:textId="77777777" w:rsidR="00292BC9" w:rsidRDefault="00292BC9" w:rsidP="00292B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bookmarkStart w:id="0" w:name="_Hlk143081381"/>
      <w:r>
        <w:rPr>
          <w:rFonts w:ascii="Times New Roman" w:eastAsia="Times New Roman" w:hAnsi="Times New Roman" w:cs="Times New Roman"/>
          <w:sz w:val="6"/>
          <w:szCs w:val="6"/>
        </w:rPr>
        <w:t>Register 2022</w:t>
      </w:r>
    </w:p>
    <w:p w14:paraId="322AB632" w14:textId="77777777" w:rsidR="00292BC9" w:rsidRDefault="00292BC9" w:rsidP="00292B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2B9C5809" w14:textId="77777777" w:rsidR="00292BC9" w:rsidRDefault="00292BC9" w:rsidP="00292B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  <w:t>.</w:t>
      </w:r>
    </w:p>
    <w:p w14:paraId="27EA09C4" w14:textId="77777777" w:rsidR="00292BC9" w:rsidRDefault="00292BC9" w:rsidP="00292B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58857C64" w14:textId="77777777" w:rsidR="00292BC9" w:rsidRDefault="00292BC9" w:rsidP="00292BC9">
      <w:pPr>
        <w:spacing w:line="200" w:lineRule="atLeast"/>
        <w:ind w:left="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8462F21" wp14:editId="2F18BAA1">
                <wp:extent cx="13611225" cy="3086100"/>
                <wp:effectExtent l="0" t="0" r="9525" b="1905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1225" cy="3086100"/>
                          <a:chOff x="0" y="0"/>
                          <a:chExt cx="21544" cy="5150"/>
                        </a:xfrm>
                      </wpg:grpSpPr>
                      <wpg:grpSp>
                        <wpg:cNvPr id="27" name="Group 19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524" cy="5140"/>
                            <a:chOff x="10" y="10"/>
                            <a:chExt cx="21524" cy="5140"/>
                          </a:xfrm>
                        </wpg:grpSpPr>
                        <wps:wsp>
                          <wps:cNvPr id="28" name="Freeform 19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524" cy="5140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21524"/>
                                <a:gd name="T2" fmla="+- 0 10 10"/>
                                <a:gd name="T3" fmla="*/ 10 h 5140"/>
                                <a:gd name="T4" fmla="+- 0 60 10"/>
                                <a:gd name="T5" fmla="*/ T4 w 21524"/>
                                <a:gd name="T6" fmla="+- 0 29 10"/>
                                <a:gd name="T7" fmla="*/ 29 h 5140"/>
                                <a:gd name="T8" fmla="+- 0 19 10"/>
                                <a:gd name="T9" fmla="*/ T8 w 21524"/>
                                <a:gd name="T10" fmla="+- 0 79 10"/>
                                <a:gd name="T11" fmla="*/ 79 h 5140"/>
                                <a:gd name="T12" fmla="+- 0 10 10"/>
                                <a:gd name="T13" fmla="*/ T12 w 21524"/>
                                <a:gd name="T14" fmla="+- 0 123 10"/>
                                <a:gd name="T15" fmla="*/ 123 h 5140"/>
                                <a:gd name="T16" fmla="+- 0 10 10"/>
                                <a:gd name="T17" fmla="*/ T16 w 21524"/>
                                <a:gd name="T18" fmla="+- 0 5036 10"/>
                                <a:gd name="T19" fmla="*/ 5036 h 5140"/>
                                <a:gd name="T20" fmla="+- 0 29 10"/>
                                <a:gd name="T21" fmla="*/ T20 w 21524"/>
                                <a:gd name="T22" fmla="+- 0 5099 10"/>
                                <a:gd name="T23" fmla="*/ 5099 h 5140"/>
                                <a:gd name="T24" fmla="+- 0 79 10"/>
                                <a:gd name="T25" fmla="*/ T24 w 21524"/>
                                <a:gd name="T26" fmla="+- 0 5140 10"/>
                                <a:gd name="T27" fmla="*/ 5140 h 5140"/>
                                <a:gd name="T28" fmla="+- 0 123 10"/>
                                <a:gd name="T29" fmla="*/ T28 w 21524"/>
                                <a:gd name="T30" fmla="+- 0 5149 10"/>
                                <a:gd name="T31" fmla="*/ 5149 h 5140"/>
                                <a:gd name="T32" fmla="+- 0 21420 10"/>
                                <a:gd name="T33" fmla="*/ T32 w 21524"/>
                                <a:gd name="T34" fmla="+- 0 5149 10"/>
                                <a:gd name="T35" fmla="*/ 5149 h 5140"/>
                                <a:gd name="T36" fmla="+- 0 21483 10"/>
                                <a:gd name="T37" fmla="*/ T36 w 21524"/>
                                <a:gd name="T38" fmla="+- 0 5130 10"/>
                                <a:gd name="T39" fmla="*/ 5130 h 5140"/>
                                <a:gd name="T40" fmla="+- 0 21524 10"/>
                                <a:gd name="T41" fmla="*/ T40 w 21524"/>
                                <a:gd name="T42" fmla="+- 0 5080 10"/>
                                <a:gd name="T43" fmla="*/ 5080 h 5140"/>
                                <a:gd name="T44" fmla="+- 0 21533 10"/>
                                <a:gd name="T45" fmla="*/ T44 w 21524"/>
                                <a:gd name="T46" fmla="+- 0 5036 10"/>
                                <a:gd name="T47" fmla="*/ 5036 h 5140"/>
                                <a:gd name="T48" fmla="+- 0 21533 10"/>
                                <a:gd name="T49" fmla="*/ T48 w 21524"/>
                                <a:gd name="T50" fmla="+- 0 123 10"/>
                                <a:gd name="T51" fmla="*/ 123 h 5140"/>
                                <a:gd name="T52" fmla="+- 0 21514 10"/>
                                <a:gd name="T53" fmla="*/ T52 w 21524"/>
                                <a:gd name="T54" fmla="+- 0 60 10"/>
                                <a:gd name="T55" fmla="*/ 60 h 5140"/>
                                <a:gd name="T56" fmla="+- 0 21464 10"/>
                                <a:gd name="T57" fmla="*/ T56 w 21524"/>
                                <a:gd name="T58" fmla="+- 0 19 10"/>
                                <a:gd name="T59" fmla="*/ 19 h 5140"/>
                                <a:gd name="T60" fmla="+- 0 123 10"/>
                                <a:gd name="T61" fmla="*/ T60 w 21524"/>
                                <a:gd name="T62" fmla="+- 0 10 10"/>
                                <a:gd name="T63" fmla="*/ 10 h 5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24" h="5140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5026"/>
                                  </a:lnTo>
                                  <a:lnTo>
                                    <a:pt x="19" y="5089"/>
                                  </a:lnTo>
                                  <a:lnTo>
                                    <a:pt x="69" y="5130"/>
                                  </a:lnTo>
                                  <a:lnTo>
                                    <a:pt x="113" y="5139"/>
                                  </a:lnTo>
                                  <a:lnTo>
                                    <a:pt x="21410" y="5139"/>
                                  </a:lnTo>
                                  <a:lnTo>
                                    <a:pt x="21473" y="5120"/>
                                  </a:lnTo>
                                  <a:lnTo>
                                    <a:pt x="21514" y="5070"/>
                                  </a:lnTo>
                                  <a:lnTo>
                                    <a:pt x="21523" y="5026"/>
                                  </a:lnTo>
                                  <a:lnTo>
                                    <a:pt x="21523" y="113"/>
                                  </a:lnTo>
                                  <a:lnTo>
                                    <a:pt x="21504" y="50"/>
                                  </a:lnTo>
                                  <a:lnTo>
                                    <a:pt x="21454" y="9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0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91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524" cy="5140"/>
                            <a:chOff x="10" y="10"/>
                            <a:chExt cx="21524" cy="5140"/>
                          </a:xfrm>
                        </wpg:grpSpPr>
                        <wps:wsp>
                          <wps:cNvPr id="30" name="Freeform 191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524" cy="5140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21524"/>
                                <a:gd name="T2" fmla="+- 0 10 10"/>
                                <a:gd name="T3" fmla="*/ 10 h 5140"/>
                                <a:gd name="T4" fmla="+- 0 60 10"/>
                                <a:gd name="T5" fmla="*/ T4 w 21524"/>
                                <a:gd name="T6" fmla="+- 0 29 10"/>
                                <a:gd name="T7" fmla="*/ 29 h 5140"/>
                                <a:gd name="T8" fmla="+- 0 19 10"/>
                                <a:gd name="T9" fmla="*/ T8 w 21524"/>
                                <a:gd name="T10" fmla="+- 0 79 10"/>
                                <a:gd name="T11" fmla="*/ 79 h 5140"/>
                                <a:gd name="T12" fmla="+- 0 10 10"/>
                                <a:gd name="T13" fmla="*/ T12 w 21524"/>
                                <a:gd name="T14" fmla="+- 0 5036 10"/>
                                <a:gd name="T15" fmla="*/ 5036 h 5140"/>
                                <a:gd name="T16" fmla="+- 0 12 10"/>
                                <a:gd name="T17" fmla="*/ T16 w 21524"/>
                                <a:gd name="T18" fmla="+- 0 5058 10"/>
                                <a:gd name="T19" fmla="*/ 5058 h 5140"/>
                                <a:gd name="T20" fmla="+- 0 43 10"/>
                                <a:gd name="T21" fmla="*/ T20 w 21524"/>
                                <a:gd name="T22" fmla="+- 0 5116 10"/>
                                <a:gd name="T23" fmla="*/ 5116 h 5140"/>
                                <a:gd name="T24" fmla="+- 0 100 10"/>
                                <a:gd name="T25" fmla="*/ T24 w 21524"/>
                                <a:gd name="T26" fmla="+- 0 5147 10"/>
                                <a:gd name="T27" fmla="*/ 5147 h 5140"/>
                                <a:gd name="T28" fmla="+- 0 21420 10"/>
                                <a:gd name="T29" fmla="*/ T28 w 21524"/>
                                <a:gd name="T30" fmla="+- 0 5149 10"/>
                                <a:gd name="T31" fmla="*/ 5149 h 5140"/>
                                <a:gd name="T32" fmla="+- 0 21443 10"/>
                                <a:gd name="T33" fmla="*/ T32 w 21524"/>
                                <a:gd name="T34" fmla="+- 0 5147 10"/>
                                <a:gd name="T35" fmla="*/ 5147 h 5140"/>
                                <a:gd name="T36" fmla="+- 0 21500 10"/>
                                <a:gd name="T37" fmla="*/ T36 w 21524"/>
                                <a:gd name="T38" fmla="+- 0 5116 10"/>
                                <a:gd name="T39" fmla="*/ 5116 h 5140"/>
                                <a:gd name="T40" fmla="+- 0 21531 10"/>
                                <a:gd name="T41" fmla="*/ T40 w 21524"/>
                                <a:gd name="T42" fmla="+- 0 5059 10"/>
                                <a:gd name="T43" fmla="*/ 5059 h 5140"/>
                                <a:gd name="T44" fmla="+- 0 21533 10"/>
                                <a:gd name="T45" fmla="*/ T44 w 21524"/>
                                <a:gd name="T46" fmla="+- 0 123 10"/>
                                <a:gd name="T47" fmla="*/ 123 h 5140"/>
                                <a:gd name="T48" fmla="+- 0 21531 10"/>
                                <a:gd name="T49" fmla="*/ T48 w 21524"/>
                                <a:gd name="T50" fmla="+- 0 101 10"/>
                                <a:gd name="T51" fmla="*/ 101 h 5140"/>
                                <a:gd name="T52" fmla="+- 0 21500 10"/>
                                <a:gd name="T53" fmla="*/ T52 w 21524"/>
                                <a:gd name="T54" fmla="+- 0 43 10"/>
                                <a:gd name="T55" fmla="*/ 43 h 5140"/>
                                <a:gd name="T56" fmla="+- 0 21443 10"/>
                                <a:gd name="T57" fmla="*/ T56 w 21524"/>
                                <a:gd name="T58" fmla="+- 0 12 10"/>
                                <a:gd name="T59" fmla="*/ 12 h 5140"/>
                                <a:gd name="T60" fmla="+- 0 123 10"/>
                                <a:gd name="T61" fmla="*/ T60 w 21524"/>
                                <a:gd name="T62" fmla="+- 0 10 10"/>
                                <a:gd name="T63" fmla="*/ 10 h 5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24" h="5140">
                                  <a:moveTo>
                                    <a:pt x="113" y="0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5026"/>
                                  </a:lnTo>
                                  <a:lnTo>
                                    <a:pt x="2" y="5048"/>
                                  </a:lnTo>
                                  <a:lnTo>
                                    <a:pt x="33" y="5106"/>
                                  </a:lnTo>
                                  <a:lnTo>
                                    <a:pt x="90" y="5137"/>
                                  </a:lnTo>
                                  <a:lnTo>
                                    <a:pt x="21410" y="5139"/>
                                  </a:lnTo>
                                  <a:lnTo>
                                    <a:pt x="21433" y="5137"/>
                                  </a:lnTo>
                                  <a:lnTo>
                                    <a:pt x="21490" y="5106"/>
                                  </a:lnTo>
                                  <a:lnTo>
                                    <a:pt x="21521" y="5049"/>
                                  </a:lnTo>
                                  <a:lnTo>
                                    <a:pt x="21523" y="113"/>
                                  </a:lnTo>
                                  <a:lnTo>
                                    <a:pt x="21521" y="91"/>
                                  </a:lnTo>
                                  <a:lnTo>
                                    <a:pt x="21490" y="33"/>
                                  </a:lnTo>
                                  <a:lnTo>
                                    <a:pt x="21433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1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" y="2638"/>
                              <a:ext cx="3516" cy="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0" name="Picture 1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" y="1134"/>
                              <a:ext cx="1817" cy="1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1" name="Group 19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544" cy="4822"/>
                            <a:chOff x="0" y="0"/>
                            <a:chExt cx="21544" cy="4822"/>
                          </a:xfrm>
                        </wpg:grpSpPr>
                        <wps:wsp>
                          <wps:cNvPr id="1602" name="Freeform 1914"/>
                          <wps:cNvSpPr>
                            <a:spLocks/>
                          </wps:cNvSpPr>
                          <wps:spPr bwMode="auto">
                            <a:xfrm>
                              <a:off x="1134" y="3070"/>
                              <a:ext cx="3560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560"/>
                                <a:gd name="T2" fmla="+- 0 4693 1134"/>
                                <a:gd name="T3" fmla="*/ T2 w 3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0">
                                  <a:moveTo>
                                    <a:pt x="0" y="0"/>
                                  </a:moveTo>
                                  <a:lnTo>
                                    <a:pt x="3559" y="0"/>
                                  </a:lnTo>
                                </a:path>
                              </a:pathLst>
                            </a:custGeom>
                            <a:noFill/>
                            <a:ln w="127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3" name="Picture 1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3228"/>
                              <a:ext cx="3560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04" name="Text Box 1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44" cy="4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B762C9" w14:textId="77777777" w:rsidR="00292BC9" w:rsidRDefault="00292BC9" w:rsidP="00292BC9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117"/>
                                    <w:szCs w:val="117"/>
                                  </w:rPr>
                                </w:pPr>
                              </w:p>
                              <w:p w14:paraId="40D0FE80" w14:textId="6EB40F25" w:rsidR="00E65BE4" w:rsidRPr="00932EBA" w:rsidRDefault="00E65BE4" w:rsidP="00E65BE4">
                                <w:pPr>
                                  <w:ind w:left="5828" w:right="4686"/>
                                  <w:rPr>
                                    <w:rFonts w:ascii="Arial Narrow" w:hAnsi="Arial Narrow"/>
                                    <w:b/>
                                    <w:color w:val="FFFFFF"/>
                                    <w:spacing w:val="-5"/>
                                    <w:sz w:val="84"/>
                                    <w:szCs w:val="84"/>
                                  </w:rPr>
                                </w:pPr>
                                <w:r w:rsidRPr="00932EBA">
                                  <w:rPr>
                                    <w:rFonts w:ascii="Arial Narrow" w:hAnsi="Arial Narrow"/>
                                    <w:b/>
                                    <w:color w:val="FFFFFF"/>
                                    <w:spacing w:val="-5"/>
                                    <w:sz w:val="84"/>
                                    <w:szCs w:val="84"/>
                                  </w:rPr>
                                  <w:t>Register of foreign ownership</w:t>
                                </w:r>
                              </w:p>
                              <w:p w14:paraId="27A6971B" w14:textId="7F4FEE0B" w:rsidR="00E65BE4" w:rsidRPr="00932EBA" w:rsidRDefault="00E65BE4" w:rsidP="00E65BE4">
                                <w:pPr>
                                  <w:ind w:left="5828" w:right="4686"/>
                                  <w:rPr>
                                    <w:rFonts w:ascii="Arial Narrow" w:hAnsi="Arial Narrow"/>
                                    <w:b/>
                                    <w:color w:val="FFFFFF"/>
                                    <w:spacing w:val="-5"/>
                                    <w:sz w:val="84"/>
                                    <w:szCs w:val="84"/>
                                  </w:rPr>
                                </w:pPr>
                                <w:r w:rsidRPr="00932EBA">
                                  <w:rPr>
                                    <w:rFonts w:ascii="Arial Narrow" w:hAnsi="Arial Narrow"/>
                                    <w:b/>
                                    <w:color w:val="FFFFFF"/>
                                    <w:spacing w:val="-5"/>
                                    <w:sz w:val="84"/>
                                    <w:szCs w:val="84"/>
                                  </w:rPr>
                                  <w:t>of residential land</w:t>
                                </w:r>
                              </w:p>
                              <w:p w14:paraId="1CEAA1E3" w14:textId="377F3F27" w:rsidR="00292BC9" w:rsidRDefault="00292BC9" w:rsidP="00292BC9">
                                <w:pPr>
                                  <w:spacing w:before="347" w:line="278" w:lineRule="auto"/>
                                  <w:ind w:left="5828" w:right="4686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Insights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into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eign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purchases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sales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esidential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estate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54"/>
                                    <w:w w:val="102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36"/>
                                  </w:rPr>
                                  <w:t>period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July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202</w:t>
                                </w:r>
                                <w:r w:rsidR="00635BB5"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30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36"/>
                                  </w:rPr>
                                  <w:t>June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202</w:t>
                                </w:r>
                                <w:r w:rsidR="00635BB5"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462F21" id="Group 26" o:spid="_x0000_s1026" style="width:1071.75pt;height:243pt;mso-position-horizontal-relative:char;mso-position-vertical-relative:line" coordsize="21544,5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">
                <v:group id="Group 1919" o:spid="_x0000_s1027" style="position:absolute;left:10;top:10;width:21524;height:5140" coordorigin="10,10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920" o:spid="_x0000_s1028" style="position:absolute;left:10;top:10;width:21524;height:5140;visibility:visible;mso-wrap-style:square;v-text-anchor:top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" path="m113,l50,19,9,69,,113,,5026r19,63l69,5130r44,9l21410,5139r63,-19l21514,5070r9,-44l21523,113r-19,-63l21454,9,113,xe" fillcolor="#2b3054" stroked="f">
                    <v:path arrowok="t" o:connecttype="custom" o:connectlocs="113,10;50,29;9,79;0,123;0,5036;19,5099;69,5140;113,5149;21410,5149;21473,5130;21514,5080;21523,5036;21523,123;21504,60;21454,19;113,10" o:connectangles="0,0,0,0,0,0,0,0,0,0,0,0,0,0,0,0"/>
                  </v:shape>
                </v:group>
                <v:group id="Group 1915" o:spid="_x0000_s1029" style="position:absolute;left:10;top:10;width:21524;height:5140" coordorigin="10,10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918" o:spid="_x0000_s1030" style="position:absolute;left:10;top:10;width:21524;height:5140;visibility:visible;mso-wrap-style:square;v-text-anchor:top" coordsize="21524,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" path="m113,l50,19,9,69,,5026r2,22l33,5106r57,31l21410,5139r23,-2l21490,5106r31,-57l21523,113r-2,-22l21490,33,21433,2,113,xe" filled="f" strokecolor="#231f20" strokeweight="1pt">
                    <v:path arrowok="t" o:connecttype="custom" o:connectlocs="113,10;50,29;9,79;0,5036;2,5058;33,5116;90,5147;21410,5149;21433,5147;21490,5116;21521,5059;21523,123;21521,101;21490,43;21433,12;113,10" o:connectangles="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17" o:spid="_x0000_s1031" type="#_x0000_t75" style="position:absolute;left:1159;top:2638;width:351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">
                    <v:imagedata r:id="rId10" o:title=""/>
                  </v:shape>
                  <v:shape id="Picture 1916" o:spid="_x0000_s1032" type="#_x0000_t75" style="position:absolute;left:2009;top:1134;width:181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">
                    <v:imagedata r:id="rId11" o:title=""/>
                  </v:shape>
                </v:group>
                <v:group id="Group 1911" o:spid="_x0000_s1033" style="position:absolute;width:21544;height:4822" coordsize="21544,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914" o:spid="_x0000_s1034" style="position:absolute;left:1134;top:3070;width:3560;height:2;visibility:visible;mso-wrap-style:square;v-text-anchor:top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" path="m,l3559,e" filled="f" strokecolor="white" strokeweight=".35314mm">
                    <v:path arrowok="t" o:connecttype="custom" o:connectlocs="0,0;3559,0" o:connectangles="0,0"/>
                  </v:shape>
                  <v:shape id="Picture 1913" o:spid="_x0000_s1035" type="#_x0000_t75" style="position:absolute;left:1135;top:3228;width:356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12" o:spid="_x0000_s1036" type="#_x0000_t202" style="position:absolute;width:21544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VD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auilQ8MAAADdAAAADwAA&#10;AAAAAAAAAAAAAAAHAgAAZHJzL2Rvd25yZXYueG1sUEsFBgAAAAADAAMAtwAAAPcCAAAAAA==&#10;" filled="f" stroked="f">
                    <v:textbox inset="0,0,0,0">
                      <w:txbxContent>
                        <w:p w14:paraId="14B762C9" w14:textId="77777777" w:rsidR="00292BC9" w:rsidRDefault="00292BC9" w:rsidP="00292BC9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117"/>
                              <w:szCs w:val="117"/>
                            </w:rPr>
                          </w:pPr>
                        </w:p>
                        <w:p w14:paraId="40D0FE80" w14:textId="6EB40F25" w:rsidR="00E65BE4" w:rsidRPr="00932EBA" w:rsidRDefault="00E65BE4" w:rsidP="00E65BE4">
                          <w:pPr>
                            <w:ind w:left="5828" w:right="4686"/>
                            <w:rPr>
                              <w:rFonts w:ascii="Arial Narrow" w:hAnsi="Arial Narrow"/>
                              <w:b/>
                              <w:color w:val="FFFFFF"/>
                              <w:spacing w:val="-5"/>
                              <w:sz w:val="84"/>
                              <w:szCs w:val="84"/>
                            </w:rPr>
                          </w:pPr>
                          <w:r w:rsidRPr="00932EBA">
                            <w:rPr>
                              <w:rFonts w:ascii="Arial Narrow" w:hAnsi="Arial Narrow"/>
                              <w:b/>
                              <w:color w:val="FFFFFF"/>
                              <w:spacing w:val="-5"/>
                              <w:sz w:val="84"/>
                              <w:szCs w:val="84"/>
                            </w:rPr>
                            <w:t>Register of foreign ownership</w:t>
                          </w:r>
                        </w:p>
                        <w:p w14:paraId="27A6971B" w14:textId="7F4FEE0B" w:rsidR="00E65BE4" w:rsidRPr="00932EBA" w:rsidRDefault="00E65BE4" w:rsidP="00E65BE4">
                          <w:pPr>
                            <w:ind w:left="5828" w:right="4686"/>
                            <w:rPr>
                              <w:rFonts w:ascii="Arial Narrow" w:hAnsi="Arial Narrow"/>
                              <w:b/>
                              <w:color w:val="FFFFFF"/>
                              <w:spacing w:val="-5"/>
                              <w:sz w:val="84"/>
                              <w:szCs w:val="84"/>
                            </w:rPr>
                          </w:pPr>
                          <w:r w:rsidRPr="00932EBA">
                            <w:rPr>
                              <w:rFonts w:ascii="Arial Narrow" w:hAnsi="Arial Narrow"/>
                              <w:b/>
                              <w:color w:val="FFFFFF"/>
                              <w:spacing w:val="-5"/>
                              <w:sz w:val="84"/>
                              <w:szCs w:val="84"/>
                            </w:rPr>
                            <w:t>of residential land</w:t>
                          </w:r>
                        </w:p>
                        <w:p w14:paraId="1CEAA1E3" w14:textId="377F3F27" w:rsidR="00292BC9" w:rsidRDefault="00292BC9" w:rsidP="00292BC9">
                          <w:pPr>
                            <w:spacing w:before="347" w:line="278" w:lineRule="auto"/>
                            <w:ind w:left="5828" w:right="4686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Insights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into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eign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purchases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sales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36"/>
                            </w:rPr>
                            <w:t>esidential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real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estate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54"/>
                              <w:w w:val="10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36"/>
                            </w:rPr>
                            <w:t>period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July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202</w:t>
                          </w:r>
                          <w:r w:rsidR="00635BB5"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36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36"/>
                            </w:rPr>
                            <w:t>June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202</w:t>
                          </w:r>
                          <w:r w:rsidR="00635BB5"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3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DA88EB" w14:textId="77777777" w:rsidR="00292BC9" w:rsidRDefault="00292BC9" w:rsidP="00292BC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14208F" w14:textId="77777777" w:rsidR="00292BC9" w:rsidRDefault="00292BC9" w:rsidP="00292BC9">
      <w:pPr>
        <w:rPr>
          <w:rFonts w:ascii="Times New Roman" w:eastAsia="Times New Roman" w:hAnsi="Times New Roman" w:cs="Times New Roman"/>
          <w:sz w:val="27"/>
          <w:szCs w:val="27"/>
        </w:rPr>
        <w:sectPr w:rsidR="00292BC9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1731F953" w14:textId="77777777" w:rsidR="00292BC9" w:rsidRDefault="00292BC9" w:rsidP="00292BC9">
      <w:pPr>
        <w:spacing w:before="24" w:line="270" w:lineRule="auto"/>
        <w:ind w:left="693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31F20"/>
          <w:sz w:val="34"/>
          <w:szCs w:val="34"/>
        </w:rPr>
        <w:t>The</w:t>
      </w:r>
      <w:r>
        <w:rPr>
          <w:rFonts w:ascii="Arial" w:eastAsia="Arial" w:hAnsi="Arial" w:cs="Arial"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Register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of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34"/>
          <w:szCs w:val="34"/>
        </w:rPr>
        <w:t>foreign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ownership</w:t>
      </w:r>
      <w:r>
        <w:rPr>
          <w:rFonts w:ascii="Arial" w:eastAsia="Arial" w:hAnsi="Arial" w:cs="Arial"/>
          <w:b/>
          <w:bCs/>
          <w:color w:val="231F20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of</w:t>
      </w:r>
      <w:r>
        <w:rPr>
          <w:rFonts w:ascii="Arial" w:eastAsia="Arial" w:hAnsi="Arial" w:cs="Arial"/>
          <w:b/>
          <w:bCs/>
          <w:color w:val="231F20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34"/>
          <w:szCs w:val="34"/>
        </w:rPr>
        <w:t>residential</w:t>
      </w:r>
      <w:r>
        <w:rPr>
          <w:rFonts w:ascii="Arial" w:eastAsia="Arial" w:hAnsi="Arial" w:cs="Arial"/>
          <w:b/>
          <w:bCs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4"/>
          <w:szCs w:val="34"/>
        </w:rPr>
        <w:t>land</w:t>
      </w:r>
      <w:r>
        <w:rPr>
          <w:rFonts w:ascii="Arial" w:eastAsia="Arial" w:hAnsi="Arial" w:cs="Arial"/>
          <w:b/>
          <w:bCs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has</w:t>
      </w:r>
      <w:r>
        <w:rPr>
          <w:rFonts w:ascii="Arial" w:eastAsia="Arial" w:hAnsi="Arial" w:cs="Arial"/>
          <w:color w:val="231F20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color w:val="231F20"/>
          <w:sz w:val="34"/>
          <w:szCs w:val="34"/>
        </w:rPr>
        <w:t>been</w:t>
      </w:r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34"/>
          <w:szCs w:val="34"/>
        </w:rPr>
        <w:t>established</w:t>
      </w:r>
      <w:proofErr w:type="gramEnd"/>
      <w:r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</w:p>
    <w:p w14:paraId="7336A3CA" w14:textId="77777777" w:rsidR="00292BC9" w:rsidRDefault="00292BC9" w:rsidP="00292BC9">
      <w:pPr>
        <w:pStyle w:val="Heading5"/>
        <w:spacing w:before="1" w:line="270" w:lineRule="auto"/>
        <w:ind w:left="693" w:right="976"/>
      </w:pPr>
      <w:r>
        <w:rPr>
          <w:color w:val="231F20"/>
        </w:rPr>
        <w:t>to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transparency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ound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Australia.</w:t>
      </w:r>
    </w:p>
    <w:p w14:paraId="123676E5" w14:textId="44801DCD" w:rsidR="00292BC9" w:rsidRPr="001D51A0" w:rsidRDefault="00292BC9" w:rsidP="00292BC9">
      <w:pPr>
        <w:pStyle w:val="BodyText"/>
        <w:spacing w:before="50" w:line="265" w:lineRule="auto"/>
        <w:ind w:left="555" w:firstLine="0"/>
        <w:rPr>
          <w:sz w:val="21"/>
          <w:szCs w:val="21"/>
        </w:rPr>
      </w:pPr>
      <w:r>
        <w:br w:type="column"/>
      </w:r>
      <w:r w:rsidRPr="001D51A0">
        <w:rPr>
          <w:color w:val="231F20"/>
          <w:sz w:val="21"/>
          <w:szCs w:val="21"/>
        </w:rPr>
        <w:t>Information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has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been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extracted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fr</w:t>
      </w:r>
      <w:r w:rsidRPr="001D51A0">
        <w:rPr>
          <w:color w:val="231F20"/>
          <w:spacing w:val="-1"/>
          <w:sz w:val="21"/>
          <w:szCs w:val="21"/>
        </w:rPr>
        <w:t>om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the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Register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to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pacing w:val="-1"/>
          <w:sz w:val="21"/>
          <w:szCs w:val="21"/>
        </w:rPr>
        <w:t>pr</w:t>
      </w:r>
      <w:r w:rsidRPr="001D51A0">
        <w:rPr>
          <w:color w:val="231F20"/>
          <w:spacing w:val="-2"/>
          <w:sz w:val="21"/>
          <w:szCs w:val="21"/>
        </w:rPr>
        <w:t>ovide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insights</w:t>
      </w:r>
      <w:r w:rsidRPr="001D51A0">
        <w:rPr>
          <w:color w:val="231F20"/>
          <w:spacing w:val="24"/>
          <w:w w:val="9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into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foreign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pacing w:val="-1"/>
          <w:sz w:val="21"/>
          <w:szCs w:val="21"/>
        </w:rPr>
        <w:t>pur</w:t>
      </w:r>
      <w:r w:rsidRPr="001D51A0">
        <w:rPr>
          <w:color w:val="231F20"/>
          <w:spacing w:val="-2"/>
          <w:sz w:val="21"/>
          <w:szCs w:val="21"/>
        </w:rPr>
        <w:t>chases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and</w:t>
      </w:r>
      <w:r w:rsidRPr="001D51A0">
        <w:rPr>
          <w:color w:val="231F20"/>
          <w:spacing w:val="-25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sales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of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residential</w:t>
      </w:r>
      <w:r w:rsidRPr="001D51A0">
        <w:rPr>
          <w:color w:val="231F20"/>
          <w:spacing w:val="-25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real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estate.</w:t>
      </w:r>
      <w:r w:rsidRPr="001D51A0">
        <w:rPr>
          <w:color w:val="231F20"/>
          <w:spacing w:val="-30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The</w:t>
      </w:r>
      <w:r w:rsidRPr="001D51A0">
        <w:rPr>
          <w:color w:val="231F20"/>
          <w:spacing w:val="-30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information</w:t>
      </w:r>
      <w:r w:rsidRPr="001D51A0">
        <w:rPr>
          <w:color w:val="231F20"/>
          <w:spacing w:val="-30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relates</w:t>
      </w:r>
      <w:r w:rsidRPr="001D51A0">
        <w:rPr>
          <w:color w:val="231F20"/>
          <w:spacing w:val="-31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to</w:t>
      </w:r>
      <w:r w:rsidRPr="001D51A0">
        <w:rPr>
          <w:color w:val="231F20"/>
          <w:spacing w:val="-30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residential</w:t>
      </w:r>
      <w:r w:rsidRPr="001D51A0">
        <w:rPr>
          <w:color w:val="231F20"/>
          <w:spacing w:val="-30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real</w:t>
      </w:r>
      <w:r w:rsidRPr="001D51A0">
        <w:rPr>
          <w:color w:val="231F20"/>
          <w:spacing w:val="-30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estate</w:t>
      </w:r>
      <w:r w:rsidRPr="001D51A0">
        <w:rPr>
          <w:color w:val="231F20"/>
          <w:spacing w:val="31"/>
          <w:w w:val="9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transactions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(purchases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or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sales)</w:t>
      </w:r>
      <w:r w:rsidRPr="001D51A0">
        <w:rPr>
          <w:color w:val="231F20"/>
          <w:spacing w:val="-27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by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foreign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persons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="00623EED">
        <w:rPr>
          <w:color w:val="231F20"/>
          <w:sz w:val="21"/>
          <w:szCs w:val="21"/>
        </w:rPr>
        <w:t>in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the</w:t>
      </w:r>
      <w:r w:rsidRPr="001D51A0">
        <w:rPr>
          <w:color w:val="231F20"/>
          <w:spacing w:val="-27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period</w:t>
      </w:r>
      <w:r w:rsidR="00635BB5" w:rsidRPr="001D51A0">
        <w:rPr>
          <w:color w:val="231F20"/>
          <w:sz w:val="21"/>
          <w:szCs w:val="21"/>
        </w:rPr>
        <w:t xml:space="preserve"> 1 July 2022 to 30 June 2023 (2022-23</w:t>
      </w:r>
      <w:r w:rsidR="00313887">
        <w:rPr>
          <w:color w:val="231F20"/>
          <w:sz w:val="21"/>
          <w:szCs w:val="21"/>
        </w:rPr>
        <w:t xml:space="preserve">) </w:t>
      </w:r>
      <w:r w:rsidR="00623EED">
        <w:rPr>
          <w:color w:val="231F20"/>
          <w:sz w:val="21"/>
          <w:szCs w:val="21"/>
        </w:rPr>
        <w:t xml:space="preserve">with comparison to </w:t>
      </w:r>
      <w:r w:rsidR="00313887">
        <w:rPr>
          <w:color w:val="231F20"/>
          <w:sz w:val="21"/>
          <w:szCs w:val="21"/>
        </w:rPr>
        <w:t xml:space="preserve">prior </w:t>
      </w:r>
      <w:r w:rsidR="00623EED">
        <w:rPr>
          <w:color w:val="231F20"/>
          <w:sz w:val="21"/>
          <w:szCs w:val="21"/>
        </w:rPr>
        <w:t>periods</w:t>
      </w:r>
      <w:r w:rsidRPr="001D51A0">
        <w:rPr>
          <w:color w:val="231F20"/>
          <w:sz w:val="21"/>
          <w:szCs w:val="21"/>
        </w:rPr>
        <w:t>.</w:t>
      </w:r>
    </w:p>
    <w:p w14:paraId="4E7BE211" w14:textId="77777777" w:rsidR="00292BC9" w:rsidRPr="001D51A0" w:rsidRDefault="00292BC9" w:rsidP="00292BC9">
      <w:pPr>
        <w:pStyle w:val="BodyText"/>
        <w:spacing w:before="197" w:line="265" w:lineRule="auto"/>
        <w:ind w:left="555" w:right="179" w:firstLine="0"/>
        <w:rPr>
          <w:color w:val="231F20"/>
          <w:spacing w:val="-5"/>
          <w:sz w:val="21"/>
          <w:szCs w:val="21"/>
        </w:rPr>
      </w:pPr>
      <w:r w:rsidRPr="001D51A0">
        <w:rPr>
          <w:color w:val="231F20"/>
          <w:sz w:val="21"/>
          <w:szCs w:val="21"/>
        </w:rPr>
        <w:t>Consistent</w:t>
      </w:r>
      <w:r w:rsidRPr="001D51A0">
        <w:rPr>
          <w:color w:val="231F20"/>
          <w:spacing w:val="-3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with</w:t>
      </w:r>
      <w:r w:rsidRPr="001D51A0">
        <w:rPr>
          <w:color w:val="231F20"/>
          <w:spacing w:val="-3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Australia</w:t>
      </w:r>
      <w:r w:rsidRPr="001D51A0">
        <w:rPr>
          <w:color w:val="231F20"/>
          <w:spacing w:val="-20"/>
          <w:sz w:val="21"/>
          <w:szCs w:val="21"/>
        </w:rPr>
        <w:t>’</w:t>
      </w:r>
      <w:r w:rsidRPr="001D51A0">
        <w:rPr>
          <w:color w:val="231F20"/>
          <w:sz w:val="21"/>
          <w:szCs w:val="21"/>
        </w:rPr>
        <w:t>s</w:t>
      </w:r>
      <w:r w:rsidRPr="001D51A0">
        <w:rPr>
          <w:color w:val="231F20"/>
          <w:spacing w:val="-3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b</w:t>
      </w:r>
      <w:r w:rsidRPr="001D51A0">
        <w:rPr>
          <w:color w:val="231F20"/>
          <w:spacing w:val="-4"/>
          <w:sz w:val="21"/>
          <w:szCs w:val="21"/>
        </w:rPr>
        <w:t>r</w:t>
      </w:r>
      <w:r w:rsidRPr="001D51A0">
        <w:rPr>
          <w:color w:val="231F20"/>
          <w:sz w:val="21"/>
          <w:szCs w:val="21"/>
        </w:rPr>
        <w:t>oader</w:t>
      </w:r>
      <w:r w:rsidRPr="001D51A0">
        <w:rPr>
          <w:color w:val="231F20"/>
          <w:spacing w:val="-35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fo</w:t>
      </w:r>
      <w:r w:rsidRPr="001D51A0">
        <w:rPr>
          <w:color w:val="231F20"/>
          <w:spacing w:val="-5"/>
          <w:sz w:val="21"/>
          <w:szCs w:val="21"/>
        </w:rPr>
        <w:t>r</w:t>
      </w:r>
      <w:r w:rsidRPr="001D51A0">
        <w:rPr>
          <w:color w:val="231F20"/>
          <w:sz w:val="21"/>
          <w:szCs w:val="21"/>
        </w:rPr>
        <w:t>eign</w:t>
      </w:r>
      <w:r w:rsidRPr="001D51A0">
        <w:rPr>
          <w:color w:val="231F20"/>
          <w:spacing w:val="-3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investment</w:t>
      </w:r>
      <w:r w:rsidRPr="001D51A0">
        <w:rPr>
          <w:color w:val="231F20"/>
          <w:spacing w:val="-36"/>
          <w:sz w:val="21"/>
          <w:szCs w:val="21"/>
        </w:rPr>
        <w:t xml:space="preserve"> </w:t>
      </w:r>
      <w:r w:rsidRPr="001D51A0">
        <w:rPr>
          <w:color w:val="231F20"/>
          <w:spacing w:val="-5"/>
          <w:sz w:val="21"/>
          <w:szCs w:val="21"/>
        </w:rPr>
        <w:t>r</w:t>
      </w:r>
      <w:r w:rsidRPr="001D51A0">
        <w:rPr>
          <w:color w:val="231F20"/>
          <w:sz w:val="21"/>
          <w:szCs w:val="21"/>
        </w:rPr>
        <w:t>eview</w:t>
      </w:r>
      <w:r w:rsidRPr="001D51A0">
        <w:rPr>
          <w:color w:val="231F20"/>
          <w:w w:val="94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framework,</w:t>
      </w:r>
      <w:r w:rsidRPr="001D51A0">
        <w:rPr>
          <w:color w:val="231F20"/>
          <w:spacing w:val="-27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the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details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of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foreign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persons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pacing w:val="-3"/>
          <w:sz w:val="21"/>
          <w:szCs w:val="21"/>
        </w:rPr>
        <w:t>are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not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made</w:t>
      </w:r>
      <w:r w:rsidRPr="001D51A0">
        <w:rPr>
          <w:color w:val="231F20"/>
          <w:spacing w:val="-26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available</w:t>
      </w:r>
      <w:r w:rsidRPr="001D51A0">
        <w:rPr>
          <w:color w:val="231F20"/>
          <w:spacing w:val="26"/>
          <w:w w:val="9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publicl</w:t>
      </w:r>
      <w:r w:rsidRPr="001D51A0">
        <w:rPr>
          <w:color w:val="231F20"/>
          <w:spacing w:val="-23"/>
          <w:sz w:val="21"/>
          <w:szCs w:val="21"/>
        </w:rPr>
        <w:t>y</w:t>
      </w:r>
      <w:r w:rsidRPr="001D51A0">
        <w:rPr>
          <w:color w:val="231F20"/>
          <w:sz w:val="21"/>
          <w:szCs w:val="21"/>
        </w:rPr>
        <w:t>.</w:t>
      </w:r>
      <w:r w:rsidRPr="001D51A0">
        <w:rPr>
          <w:color w:val="231F20"/>
          <w:spacing w:val="-28"/>
          <w:sz w:val="21"/>
          <w:szCs w:val="21"/>
        </w:rPr>
        <w:t xml:space="preserve"> T</w:t>
      </w:r>
      <w:r w:rsidRPr="001D51A0">
        <w:rPr>
          <w:color w:val="231F20"/>
          <w:sz w:val="21"/>
          <w:szCs w:val="21"/>
        </w:rPr>
        <w:t>axation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law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also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pacing w:val="-5"/>
          <w:sz w:val="21"/>
          <w:szCs w:val="21"/>
        </w:rPr>
        <w:t>r</w:t>
      </w:r>
      <w:r w:rsidRPr="001D51A0">
        <w:rPr>
          <w:color w:val="231F20"/>
          <w:sz w:val="21"/>
          <w:szCs w:val="21"/>
        </w:rPr>
        <w:t>estricts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the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pacing w:val="-5"/>
          <w:sz w:val="21"/>
          <w:szCs w:val="21"/>
        </w:rPr>
        <w:t>r</w:t>
      </w:r>
      <w:r w:rsidRPr="001D51A0">
        <w:rPr>
          <w:color w:val="231F20"/>
          <w:sz w:val="21"/>
          <w:szCs w:val="21"/>
        </w:rPr>
        <w:t>elease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of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information</w:t>
      </w:r>
      <w:r w:rsidRPr="001D51A0">
        <w:rPr>
          <w:color w:val="231F20"/>
          <w:spacing w:val="-2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which</w:t>
      </w:r>
      <w:r w:rsidRPr="001D51A0">
        <w:rPr>
          <w:color w:val="231F20"/>
          <w:w w:val="9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could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pacing w:val="-4"/>
          <w:sz w:val="21"/>
          <w:szCs w:val="21"/>
        </w:rPr>
        <w:t>identify</w:t>
      </w:r>
      <w:r w:rsidRPr="001D51A0">
        <w:rPr>
          <w:color w:val="231F20"/>
          <w:spacing w:val="-3"/>
          <w:sz w:val="21"/>
          <w:szCs w:val="21"/>
        </w:rPr>
        <w:t>,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or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be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used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to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pacing w:val="-4"/>
          <w:sz w:val="21"/>
          <w:szCs w:val="21"/>
        </w:rPr>
        <w:t>identify</w:t>
      </w:r>
      <w:r w:rsidRPr="001D51A0">
        <w:rPr>
          <w:color w:val="231F20"/>
          <w:spacing w:val="-3"/>
          <w:sz w:val="21"/>
          <w:szCs w:val="21"/>
        </w:rPr>
        <w:t>,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an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individual</w:t>
      </w:r>
      <w:r w:rsidRPr="001D51A0">
        <w:rPr>
          <w:color w:val="231F20"/>
          <w:spacing w:val="-18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or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pacing w:val="-4"/>
          <w:sz w:val="21"/>
          <w:szCs w:val="21"/>
        </w:rPr>
        <w:t>entity</w:t>
      </w:r>
      <w:r w:rsidRPr="001D51A0">
        <w:rPr>
          <w:color w:val="231F20"/>
          <w:spacing w:val="-3"/>
          <w:sz w:val="21"/>
          <w:szCs w:val="21"/>
        </w:rPr>
        <w:t>.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For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these</w:t>
      </w:r>
      <w:r w:rsidRPr="001D51A0">
        <w:rPr>
          <w:color w:val="231F20"/>
          <w:spacing w:val="25"/>
          <w:w w:val="96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reasons,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this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information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is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pacing w:val="-1"/>
          <w:sz w:val="21"/>
          <w:szCs w:val="21"/>
        </w:rPr>
        <w:t>pr</w:t>
      </w:r>
      <w:r w:rsidRPr="001D51A0">
        <w:rPr>
          <w:color w:val="231F20"/>
          <w:spacing w:val="-2"/>
          <w:sz w:val="21"/>
          <w:szCs w:val="21"/>
        </w:rPr>
        <w:t>esented</w:t>
      </w:r>
      <w:r w:rsidRPr="001D51A0">
        <w:rPr>
          <w:color w:val="231F20"/>
          <w:spacing w:val="-22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an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aggregated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format</w:t>
      </w:r>
      <w:r w:rsidRPr="001D51A0">
        <w:rPr>
          <w:color w:val="231F20"/>
          <w:spacing w:val="-23"/>
          <w:sz w:val="21"/>
          <w:szCs w:val="21"/>
        </w:rPr>
        <w:t xml:space="preserve"> </w:t>
      </w:r>
      <w:r w:rsidRPr="001D51A0">
        <w:rPr>
          <w:color w:val="231F20"/>
          <w:spacing w:val="-6"/>
          <w:sz w:val="21"/>
          <w:szCs w:val="21"/>
        </w:rPr>
        <w:t>only</w:t>
      </w:r>
      <w:r w:rsidRPr="001D51A0">
        <w:rPr>
          <w:color w:val="231F20"/>
          <w:spacing w:val="-5"/>
          <w:sz w:val="21"/>
          <w:szCs w:val="21"/>
        </w:rPr>
        <w:t>.</w:t>
      </w:r>
    </w:p>
    <w:p w14:paraId="3F89E7FB" w14:textId="48F54CC8" w:rsidR="00436571" w:rsidRPr="001D51A0" w:rsidRDefault="00436571" w:rsidP="00292BC9">
      <w:pPr>
        <w:pStyle w:val="BodyText"/>
        <w:spacing w:before="197" w:line="265" w:lineRule="auto"/>
        <w:ind w:left="555" w:right="179" w:firstLine="0"/>
        <w:rPr>
          <w:sz w:val="21"/>
          <w:szCs w:val="21"/>
        </w:rPr>
      </w:pPr>
      <w:r w:rsidRPr="001D51A0">
        <w:rPr>
          <w:color w:val="231F20"/>
          <w:spacing w:val="-2"/>
          <w:sz w:val="21"/>
          <w:szCs w:val="21"/>
        </w:rPr>
        <w:t>Care</w:t>
      </w:r>
      <w:r w:rsidRPr="001D51A0">
        <w:rPr>
          <w:color w:val="231F20"/>
          <w:spacing w:val="-20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should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be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taken</w:t>
      </w:r>
      <w:r w:rsidRPr="001D51A0">
        <w:rPr>
          <w:color w:val="231F20"/>
          <w:spacing w:val="-20"/>
          <w:sz w:val="21"/>
          <w:szCs w:val="21"/>
        </w:rPr>
        <w:t xml:space="preserve"> </w:t>
      </w:r>
      <w:r w:rsidRPr="001D51A0">
        <w:rPr>
          <w:color w:val="231F20"/>
          <w:sz w:val="21"/>
          <w:szCs w:val="21"/>
        </w:rPr>
        <w:t>in</w:t>
      </w:r>
      <w:r w:rsidRPr="001D51A0">
        <w:rPr>
          <w:color w:val="231F20"/>
          <w:spacing w:val="-19"/>
          <w:sz w:val="21"/>
          <w:szCs w:val="21"/>
        </w:rPr>
        <w:t xml:space="preserve"> </w:t>
      </w:r>
      <w:r w:rsidRPr="001D51A0">
        <w:rPr>
          <w:color w:val="231F20"/>
          <w:spacing w:val="-2"/>
          <w:sz w:val="21"/>
          <w:szCs w:val="21"/>
        </w:rPr>
        <w:t>comparing the Insights data with the Treasury’s Annual Reports and the Quarterly Reports on Foreign Investment. The reports produced by Treasury contain proposed investment information.</w:t>
      </w:r>
      <w:r w:rsidR="00CC5763" w:rsidRPr="001D51A0">
        <w:rPr>
          <w:color w:val="231F20"/>
          <w:spacing w:val="-2"/>
          <w:sz w:val="21"/>
          <w:szCs w:val="21"/>
        </w:rPr>
        <w:t xml:space="preserve"> The Insights data reflects confirmed real estate Transactions and is not a full </w:t>
      </w:r>
      <w:proofErr w:type="spellStart"/>
      <w:r w:rsidR="00CC5763" w:rsidRPr="001D51A0">
        <w:rPr>
          <w:color w:val="231F20"/>
          <w:spacing w:val="-2"/>
          <w:sz w:val="21"/>
          <w:szCs w:val="21"/>
        </w:rPr>
        <w:t>stocktake</w:t>
      </w:r>
      <w:proofErr w:type="spellEnd"/>
      <w:r w:rsidR="00CC5763" w:rsidRPr="001D51A0">
        <w:rPr>
          <w:color w:val="231F20"/>
          <w:spacing w:val="-2"/>
          <w:sz w:val="21"/>
          <w:szCs w:val="21"/>
        </w:rPr>
        <w:t xml:space="preserve"> of foreign ownership in residential land.  </w:t>
      </w:r>
    </w:p>
    <w:p w14:paraId="4DEDD5F7" w14:textId="77777777" w:rsidR="00A230D0" w:rsidRPr="001D51A0" w:rsidRDefault="00292BC9" w:rsidP="00A230D0">
      <w:pPr>
        <w:pStyle w:val="BodyText"/>
        <w:spacing w:before="50" w:after="200" w:line="264" w:lineRule="auto"/>
        <w:ind w:left="692" w:right="403" w:firstLine="0"/>
        <w:rPr>
          <w:rFonts w:cs="Arial"/>
          <w:color w:val="231F20"/>
          <w:spacing w:val="-2"/>
          <w:sz w:val="21"/>
          <w:szCs w:val="21"/>
        </w:rPr>
      </w:pPr>
      <w:r w:rsidRPr="00646D5D">
        <w:rPr>
          <w:sz w:val="20"/>
          <w:szCs w:val="20"/>
        </w:rPr>
        <w:br w:type="column"/>
      </w:r>
      <w:r w:rsidR="00CC5763" w:rsidRPr="001D51A0">
        <w:rPr>
          <w:rFonts w:cs="Arial"/>
          <w:color w:val="231F20"/>
          <w:spacing w:val="-2"/>
          <w:sz w:val="21"/>
          <w:szCs w:val="21"/>
        </w:rPr>
        <w:t xml:space="preserve">On 1 July 2023, the Register of Foreign Ownership of Australian Assets (the Register) which is established under Division 7A of the </w:t>
      </w:r>
      <w:r w:rsidR="00CC5763" w:rsidRPr="001D51A0">
        <w:rPr>
          <w:rFonts w:cs="Arial"/>
          <w:i/>
          <w:iCs/>
          <w:color w:val="231F20"/>
          <w:spacing w:val="-2"/>
          <w:sz w:val="21"/>
          <w:szCs w:val="21"/>
        </w:rPr>
        <w:t>Foreign Acquisitions Takeovers Act 1975</w:t>
      </w:r>
      <w:r w:rsidR="00CC5763" w:rsidRPr="001D51A0">
        <w:rPr>
          <w:rFonts w:cs="Arial"/>
          <w:color w:val="231F20"/>
          <w:spacing w:val="-2"/>
          <w:sz w:val="21"/>
          <w:szCs w:val="21"/>
        </w:rPr>
        <w:t xml:space="preserve">, commenced. </w:t>
      </w:r>
      <w:r w:rsidR="00A230D0" w:rsidRPr="001D51A0">
        <w:rPr>
          <w:rFonts w:cs="Arial"/>
          <w:color w:val="231F20"/>
          <w:spacing w:val="-2"/>
          <w:sz w:val="21"/>
          <w:szCs w:val="21"/>
        </w:rPr>
        <w:t xml:space="preserve">The Commissioner of Taxation was appointed by Legislative instrument as the Registrar and commenced his appointment on 29 November 2022. </w:t>
      </w:r>
    </w:p>
    <w:p w14:paraId="6ECB9F9F" w14:textId="0BD2265B" w:rsidR="00CC5763" w:rsidRPr="001D51A0" w:rsidRDefault="00CC5763" w:rsidP="00A230D0">
      <w:pPr>
        <w:pStyle w:val="BodyText"/>
        <w:spacing w:before="160" w:after="200" w:line="264" w:lineRule="auto"/>
        <w:ind w:left="692" w:right="403" w:firstLine="0"/>
        <w:rPr>
          <w:rFonts w:cs="Arial"/>
          <w:color w:val="231F20"/>
          <w:spacing w:val="-2"/>
          <w:sz w:val="21"/>
          <w:szCs w:val="21"/>
        </w:rPr>
      </w:pPr>
      <w:r w:rsidRPr="001D51A0">
        <w:rPr>
          <w:rFonts w:cs="Arial"/>
          <w:color w:val="231F20"/>
          <w:spacing w:val="-2"/>
          <w:sz w:val="21"/>
          <w:szCs w:val="21"/>
        </w:rPr>
        <w:t xml:space="preserve">The new Register </w:t>
      </w:r>
      <w:r w:rsidR="00AE596F">
        <w:rPr>
          <w:rFonts w:cs="Arial"/>
          <w:color w:val="231F20"/>
          <w:spacing w:val="-2"/>
          <w:sz w:val="21"/>
          <w:szCs w:val="21"/>
        </w:rPr>
        <w:t xml:space="preserve">expands existing </w:t>
      </w:r>
      <w:r w:rsidR="00750027">
        <w:rPr>
          <w:rFonts w:cs="Arial"/>
          <w:color w:val="231F20"/>
          <w:spacing w:val="-2"/>
          <w:sz w:val="21"/>
          <w:szCs w:val="21"/>
        </w:rPr>
        <w:t>r</w:t>
      </w:r>
      <w:r w:rsidR="00AE596F">
        <w:rPr>
          <w:rFonts w:cs="Arial"/>
          <w:color w:val="231F20"/>
          <w:spacing w:val="-2"/>
          <w:sz w:val="21"/>
          <w:szCs w:val="21"/>
        </w:rPr>
        <w:t>egisters</w:t>
      </w:r>
      <w:r w:rsidR="00750027">
        <w:rPr>
          <w:rFonts w:cs="Arial"/>
          <w:color w:val="231F20"/>
          <w:spacing w:val="-2"/>
          <w:sz w:val="21"/>
          <w:szCs w:val="21"/>
        </w:rPr>
        <w:t xml:space="preserve"> of foreign ownership of residential land, agricultural </w:t>
      </w:r>
      <w:proofErr w:type="gramStart"/>
      <w:r w:rsidR="00750027">
        <w:rPr>
          <w:rFonts w:cs="Arial"/>
          <w:color w:val="231F20"/>
          <w:spacing w:val="-2"/>
          <w:sz w:val="21"/>
          <w:szCs w:val="21"/>
        </w:rPr>
        <w:t>land</w:t>
      </w:r>
      <w:proofErr w:type="gramEnd"/>
      <w:r w:rsidR="00750027">
        <w:rPr>
          <w:rFonts w:cs="Arial"/>
          <w:color w:val="231F20"/>
          <w:spacing w:val="-2"/>
          <w:sz w:val="21"/>
          <w:szCs w:val="21"/>
        </w:rPr>
        <w:t xml:space="preserve"> and water entitlements</w:t>
      </w:r>
      <w:r w:rsidR="00AD299D">
        <w:rPr>
          <w:rFonts w:cs="Arial"/>
          <w:color w:val="231F20"/>
          <w:spacing w:val="-2"/>
          <w:sz w:val="21"/>
          <w:szCs w:val="21"/>
        </w:rPr>
        <w:t xml:space="preserve"> to include</w:t>
      </w:r>
      <w:r w:rsidR="00750027">
        <w:rPr>
          <w:rFonts w:cs="Arial"/>
          <w:color w:val="231F20"/>
          <w:spacing w:val="-2"/>
          <w:sz w:val="21"/>
          <w:szCs w:val="21"/>
        </w:rPr>
        <w:t xml:space="preserve"> </w:t>
      </w:r>
      <w:r w:rsidR="00AD299D">
        <w:rPr>
          <w:rFonts w:cs="Arial"/>
          <w:color w:val="231F20"/>
          <w:spacing w:val="-2"/>
          <w:sz w:val="21"/>
          <w:szCs w:val="21"/>
        </w:rPr>
        <w:t xml:space="preserve">commercial land, mining tenements and </w:t>
      </w:r>
      <w:r w:rsidRPr="001D51A0">
        <w:rPr>
          <w:rFonts w:cs="Arial"/>
          <w:color w:val="231F20"/>
          <w:spacing w:val="-2"/>
          <w:sz w:val="21"/>
          <w:szCs w:val="21"/>
        </w:rPr>
        <w:t>business acquisitions</w:t>
      </w:r>
      <w:r w:rsidR="00AD299D">
        <w:rPr>
          <w:rFonts w:cs="Arial"/>
          <w:color w:val="231F20"/>
          <w:spacing w:val="-2"/>
          <w:sz w:val="21"/>
          <w:szCs w:val="21"/>
        </w:rPr>
        <w:t>,</w:t>
      </w:r>
      <w:r w:rsidRPr="001D51A0">
        <w:rPr>
          <w:rFonts w:cs="Arial"/>
          <w:color w:val="231F20"/>
          <w:spacing w:val="-2"/>
          <w:sz w:val="21"/>
          <w:szCs w:val="21"/>
        </w:rPr>
        <w:t xml:space="preserve"> including acquisitions reviewed under a national security test. </w:t>
      </w:r>
    </w:p>
    <w:p w14:paraId="6DD37502" w14:textId="03D1AEAA" w:rsidR="00436571" w:rsidRPr="001D51A0" w:rsidRDefault="00CC5763" w:rsidP="00646D5D">
      <w:pPr>
        <w:spacing w:line="265" w:lineRule="auto"/>
        <w:ind w:left="691"/>
        <w:rPr>
          <w:rFonts w:ascii="Arial" w:hAnsi="Arial" w:cs="Arial"/>
          <w:sz w:val="21"/>
          <w:szCs w:val="21"/>
        </w:rPr>
        <w:sectPr w:rsidR="00436571" w:rsidRPr="001D51A0">
          <w:type w:val="continuous"/>
          <w:pgSz w:w="23820" w:h="16840" w:orient="landscape"/>
          <w:pgMar w:top="1040" w:right="1020" w:bottom="280" w:left="440" w:header="720" w:footer="720" w:gutter="0"/>
          <w:cols w:num="3" w:space="720" w:equalWidth="0">
            <w:col w:w="7468" w:space="40"/>
            <w:col w:w="7152" w:space="80"/>
            <w:col w:w="7620"/>
          </w:cols>
        </w:sectPr>
      </w:pPr>
      <w:r w:rsidRPr="001D51A0">
        <w:rPr>
          <w:rFonts w:ascii="Arial" w:hAnsi="Arial" w:cs="Arial"/>
          <w:color w:val="231F20"/>
          <w:spacing w:val="-2"/>
          <w:sz w:val="21"/>
          <w:szCs w:val="21"/>
        </w:rPr>
        <w:t>In accordance with D</w:t>
      </w:r>
      <w:r w:rsidR="00A230D0" w:rsidRPr="001D51A0">
        <w:rPr>
          <w:rFonts w:ascii="Arial" w:hAnsi="Arial" w:cs="Arial"/>
          <w:color w:val="231F20"/>
          <w:spacing w:val="-2"/>
          <w:sz w:val="21"/>
          <w:szCs w:val="21"/>
        </w:rPr>
        <w:t>i</w:t>
      </w:r>
      <w:r w:rsidRPr="001D51A0">
        <w:rPr>
          <w:rFonts w:ascii="Arial" w:hAnsi="Arial" w:cs="Arial"/>
          <w:color w:val="231F20"/>
          <w:spacing w:val="-2"/>
          <w:sz w:val="21"/>
          <w:szCs w:val="21"/>
        </w:rPr>
        <w:t>vision</w:t>
      </w:r>
      <w:r w:rsidR="00A230D0" w:rsidRPr="001D51A0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Pr="001D51A0">
        <w:rPr>
          <w:rFonts w:ascii="Arial" w:hAnsi="Arial" w:cs="Arial"/>
          <w:color w:val="231F20"/>
          <w:spacing w:val="-2"/>
          <w:sz w:val="21"/>
          <w:szCs w:val="21"/>
        </w:rPr>
        <w:t xml:space="preserve">7A of the </w:t>
      </w:r>
      <w:r w:rsidRPr="001D51A0">
        <w:rPr>
          <w:rFonts w:ascii="Arial" w:hAnsi="Arial" w:cs="Arial"/>
          <w:i/>
          <w:iCs/>
          <w:color w:val="231F20"/>
          <w:spacing w:val="-2"/>
          <w:sz w:val="21"/>
          <w:szCs w:val="21"/>
        </w:rPr>
        <w:t xml:space="preserve">Foreign Acquisitions Takeovers Act 1975, </w:t>
      </w:r>
      <w:r w:rsidRPr="001D51A0">
        <w:rPr>
          <w:rFonts w:ascii="Arial" w:hAnsi="Arial" w:cs="Arial"/>
          <w:color w:val="231F20"/>
          <w:spacing w:val="-2"/>
          <w:sz w:val="21"/>
          <w:szCs w:val="21"/>
        </w:rPr>
        <w:t xml:space="preserve">a report </w:t>
      </w:r>
      <w:r w:rsidR="00A230D0" w:rsidRPr="001D51A0">
        <w:rPr>
          <w:rFonts w:ascii="Arial" w:hAnsi="Arial" w:cs="Arial"/>
          <w:color w:val="231F20"/>
          <w:spacing w:val="-2"/>
          <w:sz w:val="21"/>
          <w:szCs w:val="21"/>
        </w:rPr>
        <w:t xml:space="preserve">will be released annually on the statistical data held in the </w:t>
      </w:r>
      <w:r w:rsidR="00DD6AB6">
        <w:rPr>
          <w:rFonts w:ascii="Arial" w:hAnsi="Arial" w:cs="Arial"/>
          <w:color w:val="231F20"/>
          <w:spacing w:val="-2"/>
          <w:sz w:val="21"/>
          <w:szCs w:val="21"/>
        </w:rPr>
        <w:t xml:space="preserve">new </w:t>
      </w:r>
      <w:r w:rsidR="00A230D0" w:rsidRPr="001D51A0">
        <w:rPr>
          <w:rFonts w:ascii="Arial" w:hAnsi="Arial" w:cs="Arial"/>
          <w:color w:val="231F20"/>
          <w:spacing w:val="-2"/>
          <w:sz w:val="21"/>
          <w:szCs w:val="21"/>
        </w:rPr>
        <w:t>Register</w:t>
      </w:r>
      <w:r w:rsidR="00A230D0" w:rsidRPr="001D51A0">
        <w:rPr>
          <w:rFonts w:ascii="Arial" w:hAnsi="Arial" w:cs="Arial"/>
          <w:i/>
          <w:iCs/>
          <w:color w:val="231F20"/>
          <w:spacing w:val="-2"/>
          <w:sz w:val="21"/>
          <w:szCs w:val="21"/>
        </w:rPr>
        <w:t xml:space="preserve">. </w:t>
      </w:r>
      <w:r w:rsidR="00A230D0" w:rsidRPr="001D51A0">
        <w:rPr>
          <w:rFonts w:ascii="Arial" w:hAnsi="Arial" w:cs="Arial"/>
          <w:color w:val="231F20"/>
          <w:spacing w:val="-2"/>
          <w:sz w:val="21"/>
          <w:szCs w:val="21"/>
        </w:rPr>
        <w:t xml:space="preserve">The first annual report will be for the period ending 30 June 2024. </w:t>
      </w:r>
      <w:r w:rsidRPr="001D51A0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="00155B60" w:rsidRPr="001D51A0">
        <w:rPr>
          <w:rFonts w:ascii="Arial" w:hAnsi="Arial" w:cs="Arial"/>
          <w:color w:val="231F20"/>
          <w:spacing w:val="-2"/>
          <w:sz w:val="21"/>
          <w:szCs w:val="21"/>
        </w:rPr>
        <w:t>As a result, this will be the final publication of the Insigh</w:t>
      </w:r>
      <w:r w:rsidR="00646D5D" w:rsidRPr="001D51A0">
        <w:rPr>
          <w:rFonts w:ascii="Arial" w:hAnsi="Arial" w:cs="Arial"/>
          <w:color w:val="231F20"/>
          <w:spacing w:val="-2"/>
          <w:sz w:val="21"/>
          <w:szCs w:val="21"/>
        </w:rPr>
        <w:t>t</w:t>
      </w:r>
      <w:r w:rsidR="003F6243" w:rsidRPr="001D51A0">
        <w:rPr>
          <w:rFonts w:ascii="Arial" w:hAnsi="Arial" w:cs="Arial"/>
          <w:color w:val="231F20"/>
          <w:spacing w:val="-2"/>
          <w:sz w:val="21"/>
          <w:szCs w:val="21"/>
        </w:rPr>
        <w:t>s</w:t>
      </w:r>
      <w:r w:rsidR="00C0797D">
        <w:rPr>
          <w:rFonts w:ascii="Arial" w:hAnsi="Arial" w:cs="Arial"/>
          <w:color w:val="231F20"/>
          <w:spacing w:val="-2"/>
          <w:sz w:val="21"/>
          <w:szCs w:val="21"/>
        </w:rPr>
        <w:t xml:space="preserve"> </w:t>
      </w:r>
      <w:r w:rsidR="00DD6AB6">
        <w:rPr>
          <w:rFonts w:ascii="Arial" w:hAnsi="Arial" w:cs="Arial"/>
          <w:color w:val="231F20"/>
          <w:spacing w:val="-2"/>
          <w:sz w:val="21"/>
          <w:szCs w:val="21"/>
        </w:rPr>
        <w:t>that will be published in this</w:t>
      </w:r>
      <w:r w:rsidR="00C0797D">
        <w:rPr>
          <w:rFonts w:ascii="Arial" w:hAnsi="Arial" w:cs="Arial"/>
          <w:color w:val="231F20"/>
          <w:spacing w:val="-2"/>
          <w:sz w:val="21"/>
          <w:szCs w:val="21"/>
        </w:rPr>
        <w:t xml:space="preserve"> format.</w:t>
      </w:r>
    </w:p>
    <w:p w14:paraId="3A44F625" w14:textId="7110D5EF" w:rsidR="00292BC9" w:rsidRDefault="001D51A0" w:rsidP="009A6734">
      <w:pPr>
        <w:spacing w:before="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DEC1D59" wp14:editId="562EABFC">
                <wp:extent cx="13683615" cy="3175"/>
                <wp:effectExtent l="3810" t="8890" r="9525" b="6985"/>
                <wp:docPr id="1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3615" cy="3175"/>
                          <a:chOff x="0" y="0"/>
                          <a:chExt cx="21549" cy="5"/>
                        </a:xfrm>
                      </wpg:grpSpPr>
                      <wpg:grpSp>
                        <wpg:cNvPr id="2" name="Group 19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1544" cy="2"/>
                            <a:chOff x="3" y="3"/>
                            <a:chExt cx="21544" cy="2"/>
                          </a:xfrm>
                        </wpg:grpSpPr>
                        <wps:wsp>
                          <wps:cNvPr id="4" name="Freeform 190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154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21544"/>
                                <a:gd name="T2" fmla="+- 0 21546 3"/>
                                <a:gd name="T3" fmla="*/ T2 w 21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44">
                                  <a:moveTo>
                                    <a:pt x="0" y="-1"/>
                                  </a:moveTo>
                                  <a:lnTo>
                                    <a:pt x="21543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B30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7E3CFC" id="Group 1906" o:spid="_x0000_s1026" style="width:1077.45pt;height:.25pt;mso-position-horizontal-relative:char;mso-position-vertical-relative:line" coordsize="2154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">
                <v:group id="Group 1907" o:spid="_x0000_s1027" style="position:absolute;left:3;top:3;width:21544;height:2" coordorigin="3,3" coordsize="21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908" o:spid="_x0000_s1028" style="position:absolute;left:3;top:3;width:21544;height:2;visibility:visible;mso-wrap-style:square;v-text-anchor:top" coordsize="21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" path="m,-1r21543,e" filled="f" strokecolor="#2b3054" strokeweight=".25pt">
                    <v:path arrowok="t" o:connecttype="custom" o:connectlocs="0,0;21543,0" o:connectangles="0,0"/>
                  </v:shape>
                </v:group>
                <w10:anchorlock/>
              </v:group>
            </w:pict>
          </mc:Fallback>
        </mc:AlternateContent>
      </w:r>
    </w:p>
    <w:p w14:paraId="02A3CCE0" w14:textId="3F7D572A" w:rsidR="00292BC9" w:rsidRDefault="00292BC9" w:rsidP="00292BC9">
      <w:pPr>
        <w:spacing w:line="20" w:lineRule="atLeast"/>
        <w:ind w:left="691"/>
        <w:rPr>
          <w:rFonts w:ascii="Arial" w:eastAsia="Arial" w:hAnsi="Arial" w:cs="Arial"/>
          <w:sz w:val="2"/>
          <w:szCs w:val="2"/>
        </w:rPr>
      </w:pPr>
    </w:p>
    <w:p w14:paraId="60F76246" w14:textId="77777777" w:rsidR="00292BC9" w:rsidRDefault="00292BC9" w:rsidP="00292BC9">
      <w:pPr>
        <w:spacing w:before="9"/>
        <w:rPr>
          <w:rFonts w:ascii="Arial" w:eastAsia="Arial" w:hAnsi="Arial" w:cs="Arial"/>
          <w:sz w:val="13"/>
          <w:szCs w:val="13"/>
        </w:rPr>
      </w:pPr>
    </w:p>
    <w:p w14:paraId="0D81FA6A" w14:textId="77777777" w:rsidR="00292BC9" w:rsidRDefault="00292BC9" w:rsidP="00292BC9">
      <w:pPr>
        <w:rPr>
          <w:rFonts w:ascii="Arial" w:eastAsia="Arial" w:hAnsi="Arial" w:cs="Arial"/>
          <w:sz w:val="13"/>
          <w:szCs w:val="13"/>
        </w:rPr>
        <w:sectPr w:rsidR="00292BC9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4E707CF7" w14:textId="77777777" w:rsidR="00292BC9" w:rsidRDefault="00292BC9" w:rsidP="00292BC9">
      <w:pPr>
        <w:spacing w:before="46"/>
        <w:ind w:left="69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B3054"/>
          <w:sz w:val="24"/>
        </w:rPr>
        <w:t>Methodology</w:t>
      </w:r>
    </w:p>
    <w:p w14:paraId="4C76DC02" w14:textId="77777777" w:rsidR="00292BC9" w:rsidRDefault="00292BC9" w:rsidP="00292BC9">
      <w:pPr>
        <w:spacing w:before="76" w:line="352" w:lineRule="auto"/>
        <w:ind w:left="693" w:right="183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Register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holds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information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about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by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persons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who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obtained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  <w:r>
        <w:rPr>
          <w:rFonts w:ascii="Arial"/>
          <w:color w:val="231F20"/>
          <w:spacing w:val="31"/>
          <w:w w:val="9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Purchase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2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where:</w:t>
      </w:r>
    </w:p>
    <w:p w14:paraId="06E30F1F" w14:textId="77777777" w:rsidR="00292BC9" w:rsidRDefault="00292BC9" w:rsidP="00292BC9">
      <w:pPr>
        <w:numPr>
          <w:ilvl w:val="0"/>
          <w:numId w:val="3"/>
        </w:numPr>
        <w:tabs>
          <w:tab w:val="left" w:pos="914"/>
        </w:tabs>
        <w:spacing w:before="2" w:line="282" w:lineRule="auto"/>
        <w:ind w:right="59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self-registration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indicated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settled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gained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prior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67"/>
          <w:w w:val="9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identified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during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compliance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activity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settled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failed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apply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</w:p>
    <w:p w14:paraId="4FC7DC4C" w14:textId="77777777" w:rsidR="00292BC9" w:rsidRDefault="00292BC9" w:rsidP="00292BC9">
      <w:pPr>
        <w:numPr>
          <w:ilvl w:val="0"/>
          <w:numId w:val="3"/>
        </w:numPr>
        <w:tabs>
          <w:tab w:val="left" w:pos="914"/>
        </w:tabs>
        <w:spacing w:before="57" w:line="282" w:lineRule="auto"/>
        <w:ind w:right="115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collection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land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titles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data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fr</w:t>
      </w:r>
      <w:r>
        <w:rPr>
          <w:rFonts w:ascii="Arial"/>
          <w:color w:val="231F20"/>
          <w:spacing w:val="-1"/>
          <w:sz w:val="17"/>
        </w:rPr>
        <w:t>om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states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territories,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ATO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matched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estate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transfer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(purchase)</w:t>
      </w:r>
      <w:r>
        <w:rPr>
          <w:rFonts w:ascii="Arial"/>
          <w:color w:val="231F20"/>
          <w:spacing w:val="33"/>
          <w:w w:val="93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corr</w:t>
      </w:r>
      <w:r>
        <w:rPr>
          <w:rFonts w:ascii="Arial"/>
          <w:color w:val="231F20"/>
          <w:spacing w:val="-2"/>
          <w:sz w:val="17"/>
        </w:rPr>
        <w:t>esponding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eviously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issued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</w:p>
    <w:p w14:paraId="415B26C0" w14:textId="77777777" w:rsidR="00292BC9" w:rsidRDefault="00292BC9" w:rsidP="00292BC9">
      <w:pPr>
        <w:spacing w:before="57"/>
        <w:ind w:left="69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3"/>
          <w:sz w:val="17"/>
        </w:rPr>
        <w:t>Similarly</w:t>
      </w:r>
      <w:r>
        <w:rPr>
          <w:rFonts w:ascii="Arial"/>
          <w:color w:val="231F20"/>
          <w:spacing w:val="-2"/>
          <w:sz w:val="17"/>
        </w:rPr>
        <w:t>,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z w:val="17"/>
        </w:rPr>
        <w:t>transactions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where:</w:t>
      </w:r>
    </w:p>
    <w:p w14:paraId="60EA771A" w14:textId="77777777" w:rsidR="00292BC9" w:rsidRDefault="00292BC9" w:rsidP="00292BC9">
      <w:pPr>
        <w:numPr>
          <w:ilvl w:val="0"/>
          <w:numId w:val="3"/>
        </w:numPr>
        <w:tabs>
          <w:tab w:val="left" w:pos="914"/>
        </w:tabs>
        <w:spacing w:before="91" w:line="282" w:lineRule="auto"/>
        <w:ind w:right="153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self-registration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indicated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are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no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longer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sold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(and</w:t>
      </w:r>
      <w:r>
        <w:rPr>
          <w:rFonts w:ascii="Arial"/>
          <w:color w:val="231F20"/>
          <w:spacing w:val="-15"/>
          <w:sz w:val="17"/>
        </w:rPr>
        <w:t xml:space="preserve"> </w:t>
      </w:r>
      <w:r>
        <w:rPr>
          <w:rFonts w:ascii="Arial"/>
          <w:color w:val="231F20"/>
          <w:sz w:val="17"/>
        </w:rPr>
        <w:t>settlement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occurred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on)</w:t>
      </w:r>
      <w:r>
        <w:rPr>
          <w:rFonts w:ascii="Arial"/>
          <w:color w:val="231F20"/>
          <w:spacing w:val="57"/>
          <w:w w:val="92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had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gained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prior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oval,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</w:p>
    <w:p w14:paraId="1DE81B1B" w14:textId="77777777" w:rsidR="00292BC9" w:rsidRDefault="00292BC9" w:rsidP="00292BC9">
      <w:pPr>
        <w:numPr>
          <w:ilvl w:val="0"/>
          <w:numId w:val="3"/>
        </w:numPr>
        <w:tabs>
          <w:tab w:val="left" w:pos="914"/>
        </w:tabs>
        <w:spacing w:before="57" w:line="282" w:lineRule="auto"/>
        <w:ind w:right="66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through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collection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land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titles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data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fr</w:t>
      </w:r>
      <w:r>
        <w:rPr>
          <w:rFonts w:ascii="Arial"/>
          <w:color w:val="231F20"/>
          <w:spacing w:val="-1"/>
          <w:sz w:val="17"/>
        </w:rPr>
        <w:t>om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states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territories,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ATO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matched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residential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real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estate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transfer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(sale)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8"/>
          <w:sz w:val="17"/>
        </w:rPr>
        <w:t xml:space="preserve"> </w:t>
      </w:r>
      <w:r>
        <w:rPr>
          <w:rFonts w:ascii="Arial"/>
          <w:color w:val="231F20"/>
          <w:sz w:val="17"/>
        </w:rPr>
        <w:t>vendor</w:t>
      </w:r>
      <w:r>
        <w:rPr>
          <w:rFonts w:ascii="Arial"/>
          <w:color w:val="231F20"/>
          <w:spacing w:val="21"/>
          <w:w w:val="9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corr</w:t>
      </w:r>
      <w:r>
        <w:rPr>
          <w:rFonts w:ascii="Arial"/>
          <w:color w:val="231F20"/>
          <w:spacing w:val="-2"/>
          <w:sz w:val="17"/>
        </w:rPr>
        <w:t>esponding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person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-17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eviously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issued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foreign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z w:val="17"/>
        </w:rPr>
        <w:t>investment</w:t>
      </w:r>
      <w:r>
        <w:rPr>
          <w:rFonts w:ascii="Arial"/>
          <w:color w:val="231F20"/>
          <w:spacing w:val="-16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appr</w:t>
      </w:r>
      <w:r>
        <w:rPr>
          <w:rFonts w:ascii="Arial"/>
          <w:color w:val="231F20"/>
          <w:spacing w:val="-2"/>
          <w:sz w:val="17"/>
        </w:rPr>
        <w:t>oval.</w:t>
      </w:r>
    </w:p>
    <w:p w14:paraId="6C649B8B" w14:textId="77777777" w:rsidR="00292BC9" w:rsidRDefault="00292BC9" w:rsidP="00292BC9">
      <w:pPr>
        <w:spacing w:before="57" w:line="352" w:lineRule="auto"/>
        <w:ind w:left="69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sale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transaction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be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included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Insights,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settlement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date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transaction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needs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have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occurred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within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relevant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reporting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period.</w:t>
      </w:r>
      <w:r>
        <w:rPr>
          <w:rFonts w:ascii="Arial"/>
          <w:color w:val="231F20"/>
          <w:spacing w:val="35"/>
          <w:w w:val="98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transactions,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if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pr</w:t>
      </w:r>
      <w:r>
        <w:rPr>
          <w:rFonts w:ascii="Arial"/>
          <w:color w:val="231F20"/>
          <w:spacing w:val="-2"/>
          <w:sz w:val="17"/>
        </w:rPr>
        <w:t>operty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was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sold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during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r</w:t>
      </w:r>
      <w:r>
        <w:rPr>
          <w:rFonts w:ascii="Arial"/>
          <w:color w:val="231F20"/>
          <w:spacing w:val="-1"/>
          <w:sz w:val="17"/>
        </w:rPr>
        <w:t>eport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period,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pacing w:val="-1"/>
          <w:sz w:val="17"/>
        </w:rPr>
        <w:t>pur</w:t>
      </w:r>
      <w:r>
        <w:rPr>
          <w:rFonts w:ascii="Arial"/>
          <w:color w:val="231F20"/>
          <w:spacing w:val="-2"/>
          <w:sz w:val="17"/>
        </w:rPr>
        <w:t>chase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is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included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z w:val="17"/>
        </w:rPr>
        <w:t>these</w:t>
      </w:r>
      <w:r>
        <w:rPr>
          <w:rFonts w:ascii="Arial"/>
          <w:color w:val="231F20"/>
          <w:spacing w:val="-13"/>
          <w:sz w:val="17"/>
        </w:rPr>
        <w:t xml:space="preserve"> </w:t>
      </w:r>
      <w:r>
        <w:rPr>
          <w:rFonts w:ascii="Arial"/>
          <w:color w:val="231F20"/>
          <w:spacing w:val="-2"/>
          <w:sz w:val="17"/>
        </w:rPr>
        <w:t>figures.</w:t>
      </w:r>
    </w:p>
    <w:p w14:paraId="6AB0214C" w14:textId="77777777" w:rsidR="00292BC9" w:rsidRDefault="00292BC9" w:rsidP="00292BC9">
      <w:pPr>
        <w:spacing w:before="2" w:line="352" w:lineRule="auto"/>
        <w:ind w:left="693" w:right="26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derived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fr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om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contract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sale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price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and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represents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transaction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that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time,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not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current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market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value.</w:t>
      </w:r>
      <w:r>
        <w:rPr>
          <w:rFonts w:ascii="Arial" w:eastAsia="Arial" w:hAnsi="Arial" w:cs="Arial"/>
          <w:color w:val="231F20"/>
          <w:spacing w:val="26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type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vacant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land,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new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7"/>
          <w:szCs w:val="17"/>
        </w:rPr>
        <w:t>dwelling</w:t>
      </w:r>
      <w:proofErr w:type="gramEnd"/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or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established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reflects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type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dwelling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at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time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pur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chase.</w:t>
      </w:r>
    </w:p>
    <w:p w14:paraId="01FA5FEB" w14:textId="77777777" w:rsidR="00292BC9" w:rsidRDefault="00292BC9" w:rsidP="00292BC9">
      <w:pPr>
        <w:spacing w:before="46"/>
        <w:ind w:left="69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2B3054"/>
          <w:sz w:val="24"/>
        </w:rPr>
        <w:lastRenderedPageBreak/>
        <w:t>Understanding</w:t>
      </w:r>
      <w:r>
        <w:rPr>
          <w:rFonts w:ascii="Arial"/>
          <w:b/>
          <w:color w:val="2B3054"/>
          <w:spacing w:val="-11"/>
          <w:sz w:val="24"/>
        </w:rPr>
        <w:t xml:space="preserve"> </w:t>
      </w:r>
      <w:r>
        <w:rPr>
          <w:rFonts w:ascii="Arial"/>
          <w:b/>
          <w:color w:val="2B3054"/>
          <w:sz w:val="24"/>
        </w:rPr>
        <w:t>the</w:t>
      </w:r>
      <w:r>
        <w:rPr>
          <w:rFonts w:ascii="Arial"/>
          <w:b/>
          <w:color w:val="2B3054"/>
          <w:spacing w:val="-10"/>
          <w:sz w:val="24"/>
        </w:rPr>
        <w:t xml:space="preserve"> </w:t>
      </w:r>
      <w:r>
        <w:rPr>
          <w:rFonts w:ascii="Arial"/>
          <w:b/>
          <w:color w:val="2B3054"/>
          <w:spacing w:val="-1"/>
          <w:sz w:val="24"/>
        </w:rPr>
        <w:t>reporting</w:t>
      </w:r>
      <w:r>
        <w:rPr>
          <w:rFonts w:ascii="Arial"/>
          <w:b/>
          <w:color w:val="2B3054"/>
          <w:spacing w:val="-10"/>
          <w:sz w:val="24"/>
        </w:rPr>
        <w:t xml:space="preserve"> </w:t>
      </w:r>
      <w:r>
        <w:rPr>
          <w:rFonts w:ascii="Arial"/>
          <w:b/>
          <w:color w:val="2B3054"/>
          <w:sz w:val="24"/>
        </w:rPr>
        <w:t>period</w:t>
      </w:r>
    </w:p>
    <w:p w14:paraId="5F8FF43B" w14:textId="755ED7FE" w:rsidR="00292BC9" w:rsidRDefault="00292BC9" w:rsidP="00292BC9">
      <w:pPr>
        <w:rPr>
          <w:rFonts w:ascii="Arial" w:eastAsia="Arial" w:hAnsi="Arial" w:cs="Arial"/>
          <w:sz w:val="24"/>
          <w:szCs w:val="24"/>
        </w:rPr>
        <w:sectPr w:rsidR="00292BC9">
          <w:type w:val="continuous"/>
          <w:pgSz w:w="23820" w:h="16840" w:orient="landscape"/>
          <w:pgMar w:top="1040" w:right="1020" w:bottom="280" w:left="440" w:header="720" w:footer="720" w:gutter="0"/>
          <w:cols w:num="2" w:space="720" w:equalWidth="0">
            <w:col w:w="12601" w:space="2139"/>
            <w:col w:w="7620"/>
          </w:cols>
        </w:sect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F5FF41A" wp14:editId="78B81356">
            <wp:extent cx="3781425" cy="1655986"/>
            <wp:effectExtent l="0" t="0" r="0" b="1905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545" cy="16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996861" w14:textId="77777777" w:rsidR="00292BC9" w:rsidRDefault="00292BC9" w:rsidP="00292BC9">
      <w:pPr>
        <w:rPr>
          <w:sz w:val="2"/>
          <w:szCs w:val="2"/>
        </w:rPr>
        <w:sectPr w:rsidR="00292BC9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7FC90F16" w14:textId="6648938D" w:rsidR="00A043A2" w:rsidRDefault="00A043A2">
      <w:pPr>
        <w:rPr>
          <w:sz w:val="2"/>
          <w:szCs w:val="2"/>
        </w:rPr>
        <w:sectPr w:rsidR="00A043A2">
          <w:type w:val="continuous"/>
          <w:pgSz w:w="23820" w:h="16840" w:orient="landscape"/>
          <w:pgMar w:top="1040" w:right="1020" w:bottom="280" w:left="440" w:header="720" w:footer="720" w:gutter="0"/>
          <w:cols w:space="720"/>
        </w:sectPr>
      </w:pPr>
    </w:p>
    <w:p w14:paraId="00609BDC" w14:textId="5BBCC3F5" w:rsidR="00A043A2" w:rsidRPr="001963F6" w:rsidRDefault="00B91406" w:rsidP="00865815">
      <w:pPr>
        <w:pStyle w:val="Heading2"/>
        <w:ind w:left="0"/>
        <w:rPr>
          <w:b w:val="0"/>
          <w:bCs w:val="0"/>
        </w:rPr>
      </w:pPr>
      <w:r w:rsidRPr="001963F6">
        <w:rPr>
          <w:color w:val="2B3054"/>
          <w:spacing w:val="-4"/>
        </w:rPr>
        <w:lastRenderedPageBreak/>
        <w:t>20</w:t>
      </w:r>
      <w:r w:rsidR="00865815" w:rsidRPr="001963F6">
        <w:rPr>
          <w:color w:val="2B3054"/>
          <w:spacing w:val="-4"/>
        </w:rPr>
        <w:t>2</w:t>
      </w:r>
      <w:r w:rsidR="00635BB5">
        <w:rPr>
          <w:color w:val="2B3054"/>
          <w:spacing w:val="-4"/>
        </w:rPr>
        <w:t>2</w:t>
      </w:r>
      <w:r w:rsidRPr="001963F6">
        <w:rPr>
          <w:color w:val="2B3054"/>
          <w:spacing w:val="-5"/>
        </w:rPr>
        <w:t>–2</w:t>
      </w:r>
      <w:r w:rsidR="00635BB5">
        <w:rPr>
          <w:color w:val="2B3054"/>
          <w:spacing w:val="-5"/>
        </w:rPr>
        <w:t>3</w:t>
      </w:r>
      <w:r w:rsidRPr="001963F6">
        <w:rPr>
          <w:color w:val="2B3054"/>
          <w:spacing w:val="-53"/>
        </w:rPr>
        <w:t xml:space="preserve"> </w:t>
      </w:r>
      <w:r w:rsidRPr="001963F6">
        <w:rPr>
          <w:color w:val="2B3054"/>
          <w:spacing w:val="-6"/>
        </w:rPr>
        <w:t>Insights</w:t>
      </w:r>
    </w:p>
    <w:p w14:paraId="15480989" w14:textId="77777777" w:rsidR="00A043A2" w:rsidRPr="001963F6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A2929C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  <w:sectPr w:rsidR="00A043A2" w:rsidRPr="001963F6">
          <w:headerReference w:type="default" r:id="rId14"/>
          <w:footerReference w:type="default" r:id="rId15"/>
          <w:pgSz w:w="23820" w:h="16840" w:orient="landscape"/>
          <w:pgMar w:top="1680" w:right="1020" w:bottom="660" w:left="1020" w:header="1134" w:footer="476" w:gutter="0"/>
          <w:pgNumType w:start="2"/>
          <w:cols w:space="720"/>
        </w:sectPr>
      </w:pPr>
    </w:p>
    <w:p w14:paraId="02DF113F" w14:textId="77777777" w:rsidR="00A043A2" w:rsidRPr="001963F6" w:rsidRDefault="00B91406">
      <w:pPr>
        <w:pStyle w:val="Heading4"/>
        <w:rPr>
          <w:b w:val="0"/>
          <w:bCs w:val="0"/>
        </w:rPr>
      </w:pPr>
      <w:r w:rsidRPr="001963F6">
        <w:rPr>
          <w:color w:val="231F20"/>
          <w:spacing w:val="-1"/>
        </w:rPr>
        <w:t>Purchases</w:t>
      </w:r>
    </w:p>
    <w:p w14:paraId="59BE870B" w14:textId="45F44774" w:rsidR="00A043A2" w:rsidRPr="00FD515F" w:rsidRDefault="00FD2BA2" w:rsidP="001963F6">
      <w:pPr>
        <w:pStyle w:val="Heading5"/>
        <w:spacing w:line="270" w:lineRule="auto"/>
        <w:rPr>
          <w:color w:val="231F20"/>
        </w:rPr>
      </w:pPr>
      <w:r>
        <w:t>From 1 July 202</w:t>
      </w:r>
      <w:r w:rsidR="00635BB5">
        <w:t>2</w:t>
      </w:r>
      <w:r>
        <w:t xml:space="preserve"> to 30 June 202</w:t>
      </w:r>
      <w:r w:rsidR="00635BB5">
        <w:t>3</w:t>
      </w:r>
      <w:r>
        <w:t xml:space="preserve"> there were </w:t>
      </w:r>
      <w:r w:rsidR="00E83C21">
        <w:t>5,360</w:t>
      </w:r>
      <w:r>
        <w:t xml:space="preserve"> residential real estate purchases with a level of foreign ownership. The total value of these purchase transactions was $</w:t>
      </w:r>
      <w:r w:rsidR="001A4DD8">
        <w:t>4.9</w:t>
      </w:r>
      <w:r>
        <w:t xml:space="preserve"> billion.</w:t>
      </w:r>
      <w:r w:rsidR="00466413">
        <w:rPr>
          <w:color w:val="231F20"/>
        </w:rPr>
        <w:t xml:space="preserve"> </w:t>
      </w:r>
    </w:p>
    <w:p w14:paraId="7D4FA26F" w14:textId="45E86C7D" w:rsidR="00A043A2" w:rsidRPr="001963F6" w:rsidRDefault="00B91406">
      <w:pPr>
        <w:spacing w:before="186"/>
        <w:ind w:left="113"/>
        <w:rPr>
          <w:rFonts w:ascii="Arial" w:eastAsia="Arial" w:hAnsi="Arial" w:cs="Arial"/>
          <w:sz w:val="34"/>
          <w:szCs w:val="34"/>
        </w:rPr>
      </w:pPr>
      <w:r w:rsidRPr="001963F6">
        <w:br w:type="column"/>
      </w:r>
      <w:r w:rsidRPr="001963F6">
        <w:rPr>
          <w:rFonts w:ascii="Arial"/>
          <w:b/>
          <w:color w:val="231F20"/>
          <w:sz w:val="34"/>
        </w:rPr>
        <w:t>Sales</w:t>
      </w:r>
    </w:p>
    <w:p w14:paraId="6716D887" w14:textId="5450911D" w:rsidR="00A043A2" w:rsidRDefault="00B91406" w:rsidP="00060C49">
      <w:pPr>
        <w:pStyle w:val="Heading5"/>
        <w:spacing w:line="270" w:lineRule="auto"/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9376" w:space="1481"/>
            <w:col w:w="10923"/>
          </w:cols>
        </w:sectPr>
      </w:pPr>
      <w:r w:rsidRPr="00D35B58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total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number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of</w:t>
      </w:r>
      <w:r w:rsidRPr="00FD515F">
        <w:rPr>
          <w:color w:val="231F20"/>
        </w:rPr>
        <w:t xml:space="preserve"> residential real </w:t>
      </w:r>
      <w:r w:rsidRPr="00D35B58">
        <w:rPr>
          <w:color w:val="231F20"/>
        </w:rPr>
        <w:t>estate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sale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transactions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by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fo</w:t>
      </w:r>
      <w:r w:rsidRPr="00FD515F">
        <w:rPr>
          <w:color w:val="231F20"/>
        </w:rPr>
        <w:t>r</w:t>
      </w:r>
      <w:r w:rsidRPr="00D35B58">
        <w:rPr>
          <w:color w:val="231F20"/>
        </w:rPr>
        <w:t>eign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persons</w:t>
      </w:r>
      <w:r w:rsidR="001B5FA9">
        <w:rPr>
          <w:color w:val="231F20"/>
        </w:rPr>
        <w:t xml:space="preserve"> for</w:t>
      </w:r>
      <w:r w:rsidRPr="00FD515F">
        <w:rPr>
          <w:color w:val="231F20"/>
        </w:rPr>
        <w:t xml:space="preserve"> </w:t>
      </w:r>
      <w:r w:rsidR="001659E9">
        <w:rPr>
          <w:color w:val="231F20"/>
        </w:rPr>
        <w:t>the period</w:t>
      </w:r>
      <w:r w:rsidR="001659E9" w:rsidRPr="00FD515F">
        <w:rPr>
          <w:color w:val="231F20"/>
        </w:rPr>
        <w:t xml:space="preserve"> </w:t>
      </w:r>
      <w:r w:rsidR="001659E9">
        <w:t xml:space="preserve">1 July 2022 to 30 June 2023 </w:t>
      </w:r>
      <w:r w:rsidRPr="00D35B58">
        <w:rPr>
          <w:color w:val="231F20"/>
        </w:rPr>
        <w:t>was</w:t>
      </w:r>
      <w:r w:rsidRPr="00FD515F">
        <w:rPr>
          <w:color w:val="231F20"/>
        </w:rPr>
        <w:t xml:space="preserve"> </w:t>
      </w:r>
      <w:r w:rsidR="00E83C21">
        <w:rPr>
          <w:color w:val="231F20"/>
        </w:rPr>
        <w:t>1,119</w:t>
      </w:r>
      <w:r w:rsidR="00604CD5">
        <w:rPr>
          <w:color w:val="231F20"/>
        </w:rPr>
        <w:t>,</w:t>
      </w:r>
      <w:r w:rsidRPr="00D35B58">
        <w:rPr>
          <w:color w:val="231F20"/>
        </w:rPr>
        <w:t xml:space="preserve"> with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a</w:t>
      </w:r>
      <w:r w:rsidRPr="00FD515F">
        <w:rPr>
          <w:color w:val="231F20"/>
        </w:rPr>
        <w:t xml:space="preserve"> </w:t>
      </w:r>
      <w:r w:rsidR="00604CD5">
        <w:rPr>
          <w:color w:val="231F20"/>
        </w:rPr>
        <w:t xml:space="preserve">total </w:t>
      </w:r>
      <w:r w:rsidRPr="00D35B58">
        <w:rPr>
          <w:color w:val="231F20"/>
        </w:rPr>
        <w:t>value</w:t>
      </w:r>
      <w:r w:rsidRPr="00FD515F">
        <w:rPr>
          <w:color w:val="231F20"/>
        </w:rPr>
        <w:t xml:space="preserve"> </w:t>
      </w:r>
      <w:r w:rsidRPr="00D35B58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="00604CD5">
        <w:rPr>
          <w:color w:val="231F20"/>
        </w:rPr>
        <w:t>$</w:t>
      </w:r>
      <w:r w:rsidR="00DC4179">
        <w:rPr>
          <w:color w:val="231F20"/>
        </w:rPr>
        <w:t>1</w:t>
      </w:r>
      <w:r w:rsidR="003F2AF2">
        <w:rPr>
          <w:color w:val="231F20"/>
        </w:rPr>
        <w:t>.0</w:t>
      </w:r>
      <w:r w:rsidR="00604CD5">
        <w:rPr>
          <w:color w:val="231F20"/>
        </w:rPr>
        <w:t> </w:t>
      </w:r>
      <w:r w:rsidRPr="00D35B58">
        <w:rPr>
          <w:color w:val="231F20"/>
        </w:rPr>
        <w:t>billion</w:t>
      </w:r>
      <w:r w:rsidR="00604CD5">
        <w:rPr>
          <w:color w:val="231F20"/>
        </w:rPr>
        <w:t>.</w:t>
      </w:r>
    </w:p>
    <w:p w14:paraId="04CFB2BF" w14:textId="58A3F26B" w:rsidR="00A043A2" w:rsidRDefault="00160E10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7E4B0" wp14:editId="0AD8B13E">
                <wp:simplePos x="0" y="0"/>
                <wp:positionH relativeFrom="column">
                  <wp:posOffset>8239125</wp:posOffset>
                </wp:positionH>
                <wp:positionV relativeFrom="paragraph">
                  <wp:posOffset>5554980</wp:posOffset>
                </wp:positionV>
                <wp:extent cx="454342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8AC1E" w14:textId="6AA640D8" w:rsidR="00160E10" w:rsidRPr="00160E10" w:rsidRDefault="00160E10" w:rsidP="00160E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0E10">
                              <w:rPr>
                                <w:sz w:val="20"/>
                                <w:szCs w:val="20"/>
                              </w:rPr>
                              <w:t>The insights show the total sale transactions during the report period (regardless of when a person initially acquired the property).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7E4B0" id="Text Box 6" o:spid="_x0000_s1037" type="#_x0000_t202" style="position:absolute;left:0;text-align:left;margin-left:648.75pt;margin-top:437.4pt;width:357.7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3OXGAIAADMEAAAOAAAAZHJzL2Uyb0RvYy54bWysU01vGyEQvVfqf0Dc61076zRd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" filled="f" stroked="f" strokeweight=".5pt">
                <v:textbox>
                  <w:txbxContent>
                    <w:p w14:paraId="0678AC1E" w14:textId="6AA640D8" w:rsidR="00160E10" w:rsidRPr="00160E10" w:rsidRDefault="00160E10" w:rsidP="00160E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0E10">
                        <w:rPr>
                          <w:sz w:val="20"/>
                          <w:szCs w:val="20"/>
                        </w:rPr>
                        <w:t>The insights show the total sale transactions during the report period (regardless of when a person initially acquired the property).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34A4F" wp14:editId="3A43AB56">
                <wp:simplePos x="0" y="0"/>
                <wp:positionH relativeFrom="column">
                  <wp:posOffset>114300</wp:posOffset>
                </wp:positionH>
                <wp:positionV relativeFrom="paragraph">
                  <wp:posOffset>5516880</wp:posOffset>
                </wp:positionV>
                <wp:extent cx="65913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408DA" w14:textId="0194607D" w:rsidR="00160E10" w:rsidRPr="00160E10" w:rsidRDefault="00160E10" w:rsidP="00160E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0E10">
                              <w:rPr>
                                <w:sz w:val="20"/>
                                <w:szCs w:val="20"/>
                              </w:rPr>
                              <w:t xml:space="preserve">During the 2022-23 year of the 5,360 purchase transactions, 73.8 per cent of purchases occurred </w:t>
                            </w:r>
                            <w:r w:rsidRPr="00160E1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within 3 years of gaining foreign investment approval. </w:t>
                            </w:r>
                            <w:r w:rsidRPr="00160E10">
                              <w:rPr>
                                <w:sz w:val="20"/>
                                <w:szCs w:val="20"/>
                              </w:rPr>
                              <w:t>This reflects the high proportion of new dwelling and vacant land property types, that can often involve long settlement periods.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34A4F" id="Text Box 5" o:spid="_x0000_s1038" type="#_x0000_t202" style="position:absolute;left:0;text-align:left;margin-left:9pt;margin-top:434.4pt;width:519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" filled="f" stroked="f" strokeweight=".5pt">
                <v:textbox>
                  <w:txbxContent>
                    <w:p w14:paraId="4B2408DA" w14:textId="0194607D" w:rsidR="00160E10" w:rsidRPr="00160E10" w:rsidRDefault="00160E10" w:rsidP="00160E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0E10">
                        <w:rPr>
                          <w:sz w:val="20"/>
                          <w:szCs w:val="20"/>
                        </w:rPr>
                        <w:t xml:space="preserve">During the 2022-23 year of the 5,360 purchase transactions, 73.8 per cent of purchases occurred </w:t>
                      </w:r>
                      <w:r w:rsidRPr="00160E10">
                        <w:rPr>
                          <w:b/>
                          <w:bCs/>
                          <w:sz w:val="20"/>
                          <w:szCs w:val="20"/>
                        </w:rPr>
                        <w:t xml:space="preserve">within 3 years of gaining foreign investment approval. </w:t>
                      </w:r>
                      <w:r w:rsidRPr="00160E10">
                        <w:rPr>
                          <w:sz w:val="20"/>
                          <w:szCs w:val="20"/>
                        </w:rPr>
                        <w:t>This reflects the high proportion of new dwelling and vacant land property types, that can often involve long settlement periods.</w:t>
                      </w:r>
                    </w:p>
                  </w:txbxContent>
                </v:textbox>
              </v:shape>
            </w:pict>
          </mc:Fallback>
        </mc:AlternateContent>
      </w:r>
      <w:r w:rsidR="001021A6">
        <w:rPr>
          <w:rFonts w:ascii="Arial" w:eastAsia="Arial" w:hAnsi="Arial" w:cs="Arial"/>
          <w:sz w:val="20"/>
          <w:szCs w:val="20"/>
        </w:rPr>
        <w:t xml:space="preserve">           </w:t>
      </w:r>
      <w:r w:rsidR="00617086">
        <w:rPr>
          <w:rFonts w:ascii="Arial" w:eastAsia="Arial" w:hAnsi="Arial" w:cs="Arial"/>
          <w:sz w:val="20"/>
          <w:szCs w:val="20"/>
        </w:rPr>
        <w:t xml:space="preserve">    </w:t>
      </w:r>
      <w:r w:rsidR="0070791A">
        <w:rPr>
          <w:noProof/>
        </w:rPr>
        <w:drawing>
          <wp:inline distT="0" distB="0" distL="0" distR="0" wp14:anchorId="42A48C52" wp14:editId="69F05AEE">
            <wp:extent cx="13273177" cy="6183334"/>
            <wp:effectExtent l="0" t="0" r="508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177" cy="61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086">
        <w:rPr>
          <w:rFonts w:ascii="Arial" w:eastAsia="Arial" w:hAnsi="Arial" w:cs="Arial"/>
          <w:sz w:val="20"/>
          <w:szCs w:val="20"/>
        </w:rPr>
        <w:t xml:space="preserve">  </w:t>
      </w:r>
      <w:r w:rsidR="001021A6">
        <w:rPr>
          <w:rFonts w:ascii="Arial" w:eastAsia="Arial" w:hAnsi="Arial" w:cs="Arial"/>
          <w:sz w:val="20"/>
          <w:szCs w:val="20"/>
        </w:rPr>
        <w:t xml:space="preserve">        </w:t>
      </w:r>
    </w:p>
    <w:p w14:paraId="38A2116B" w14:textId="77777777" w:rsidR="00916061" w:rsidRDefault="00916061" w:rsidP="00916061">
      <w:pPr>
        <w:pStyle w:val="BodyText"/>
        <w:spacing w:before="0" w:line="264" w:lineRule="auto"/>
        <w:ind w:left="1701" w:firstLine="0"/>
      </w:pPr>
      <w:r w:rsidRPr="00AA7C30">
        <w:t xml:space="preserve">The dwelling type – vacant land, new </w:t>
      </w:r>
      <w:proofErr w:type="gramStart"/>
      <w:r w:rsidRPr="00AA7C30">
        <w:t>dwelling</w:t>
      </w:r>
      <w:proofErr w:type="gramEnd"/>
      <w:r w:rsidRPr="00AA7C30">
        <w:t xml:space="preserve"> or established dwelling – reflects the type of dwelling at the time of purchase. Under Australia’s foreign investment policy</w:t>
      </w:r>
      <w:r>
        <w:t>,</w:t>
      </w:r>
      <w:r w:rsidRPr="00AA7C30">
        <w:t xml:space="preserve"> </w:t>
      </w:r>
    </w:p>
    <w:p w14:paraId="3C8309A4" w14:textId="77777777" w:rsidR="00916061" w:rsidRDefault="00916061" w:rsidP="00916061">
      <w:pPr>
        <w:pStyle w:val="BodyText"/>
        <w:spacing w:before="0" w:line="264" w:lineRule="auto"/>
        <w:ind w:left="1701" w:firstLine="0"/>
      </w:pPr>
      <w:r w:rsidRPr="00AA7C30">
        <w:t xml:space="preserve">vacant land must be constructed on within four years; and established dwellings must be either used as principal place of residence (temporary residents only) or </w:t>
      </w:r>
    </w:p>
    <w:p w14:paraId="0A15B545" w14:textId="77777777" w:rsidR="00916061" w:rsidRPr="009162F2" w:rsidRDefault="00916061" w:rsidP="00916061">
      <w:pPr>
        <w:pStyle w:val="BodyText"/>
        <w:spacing w:before="0" w:line="264" w:lineRule="auto"/>
        <w:ind w:left="1701" w:firstLine="0"/>
      </w:pPr>
      <w:r w:rsidRPr="00AA7C30">
        <w:t>developed</w:t>
      </w:r>
      <w:r>
        <w:t xml:space="preserve"> </w:t>
      </w:r>
      <w:r w:rsidRPr="00AA7C30">
        <w:t>into two or more new dwellings within four years.</w:t>
      </w:r>
    </w:p>
    <w:p w14:paraId="2F090F5F" w14:textId="72E4CC02" w:rsidR="00916061" w:rsidRDefault="0091606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16061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099F7C04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6656A63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BAF3600" w14:textId="0876F872" w:rsidR="00A043A2" w:rsidRDefault="00B91406">
      <w:pPr>
        <w:spacing w:before="131"/>
        <w:ind w:left="11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4545D"/>
          <w:spacing w:val="-7"/>
          <w:sz w:val="48"/>
          <w:szCs w:val="48"/>
        </w:rPr>
        <w:t>Pur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chase</w:t>
      </w:r>
      <w:r>
        <w:rPr>
          <w:rFonts w:ascii="Arial" w:eastAsia="Arial" w:hAnsi="Arial" w:cs="Arial"/>
          <w:b/>
          <w:bCs/>
          <w:color w:val="04545D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transactions</w:t>
      </w:r>
      <w:r>
        <w:rPr>
          <w:rFonts w:ascii="Arial" w:eastAsia="Arial" w:hAnsi="Arial" w:cs="Arial"/>
          <w:b/>
          <w:bCs/>
          <w:color w:val="04545D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in</w:t>
      </w:r>
      <w:r>
        <w:rPr>
          <w:rFonts w:ascii="Arial" w:eastAsia="Arial" w:hAnsi="Arial" w:cs="Arial"/>
          <w:b/>
          <w:bCs/>
          <w:color w:val="04545D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20</w:t>
      </w:r>
      <w:r w:rsidR="0056762F"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2</w:t>
      </w:r>
      <w:r w:rsidR="00E83C21">
        <w:rPr>
          <w:rFonts w:ascii="Arial" w:eastAsia="Arial" w:hAnsi="Arial" w:cs="Arial"/>
          <w:b/>
          <w:bCs/>
          <w:color w:val="04545D"/>
          <w:spacing w:val="-4"/>
          <w:sz w:val="48"/>
          <w:szCs w:val="48"/>
        </w:rPr>
        <w:t>2</w:t>
      </w:r>
      <w:r>
        <w:rPr>
          <w:rFonts w:ascii="Arial" w:eastAsia="Arial" w:hAnsi="Arial" w:cs="Arial"/>
          <w:b/>
          <w:bCs/>
          <w:color w:val="04545D"/>
          <w:spacing w:val="-9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–2</w:t>
      </w:r>
      <w:r w:rsidR="00E83C21">
        <w:rPr>
          <w:rFonts w:ascii="Arial" w:eastAsia="Arial" w:hAnsi="Arial" w:cs="Arial"/>
          <w:b/>
          <w:bCs/>
          <w:color w:val="04545D"/>
          <w:spacing w:val="-6"/>
          <w:sz w:val="48"/>
          <w:szCs w:val="48"/>
        </w:rPr>
        <w:t>3</w:t>
      </w:r>
    </w:p>
    <w:p w14:paraId="4BB77644" w14:textId="5725E23D" w:rsidR="00A043A2" w:rsidRPr="001963F6" w:rsidRDefault="00B91406">
      <w:pPr>
        <w:spacing w:before="416"/>
        <w:ind w:left="113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31F20"/>
          <w:sz w:val="34"/>
        </w:rPr>
        <w:t>Victoria,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New</w:t>
      </w:r>
      <w:r>
        <w:rPr>
          <w:rFonts w:ascii="Arial"/>
          <w:color w:val="231F20"/>
          <w:spacing w:val="-36"/>
          <w:sz w:val="34"/>
        </w:rPr>
        <w:t xml:space="preserve"> </w:t>
      </w:r>
      <w:r>
        <w:rPr>
          <w:rFonts w:ascii="Arial"/>
          <w:color w:val="231F20"/>
          <w:sz w:val="34"/>
        </w:rPr>
        <w:t>South</w:t>
      </w:r>
      <w:r>
        <w:rPr>
          <w:rFonts w:ascii="Arial"/>
          <w:color w:val="231F20"/>
          <w:spacing w:val="-35"/>
          <w:sz w:val="34"/>
        </w:rPr>
        <w:t xml:space="preserve"> </w:t>
      </w:r>
      <w:r>
        <w:rPr>
          <w:rFonts w:ascii="Arial"/>
          <w:color w:val="231F20"/>
          <w:spacing w:val="-4"/>
          <w:sz w:val="34"/>
        </w:rPr>
        <w:t>Wales</w:t>
      </w:r>
      <w:r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and</w:t>
      </w:r>
      <w:r w:rsidRPr="001963F6"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Queensland</w:t>
      </w:r>
      <w:r w:rsidRPr="001963F6">
        <w:rPr>
          <w:rFonts w:ascii="Arial"/>
          <w:color w:val="231F20"/>
          <w:spacing w:val="-35"/>
          <w:sz w:val="34"/>
        </w:rPr>
        <w:t xml:space="preserve"> </w:t>
      </w:r>
      <w:r w:rsidRPr="001963F6">
        <w:rPr>
          <w:rFonts w:ascii="Arial"/>
          <w:color w:val="231F20"/>
          <w:spacing w:val="-3"/>
          <w:sz w:val="34"/>
        </w:rPr>
        <w:t>represented</w:t>
      </w:r>
      <w:r w:rsidRPr="001963F6">
        <w:rPr>
          <w:rFonts w:ascii="Arial"/>
          <w:color w:val="231F20"/>
          <w:spacing w:val="-37"/>
          <w:sz w:val="34"/>
        </w:rPr>
        <w:t xml:space="preserve"> </w:t>
      </w:r>
      <w:r w:rsidR="00E83C21">
        <w:rPr>
          <w:rFonts w:ascii="Arial"/>
          <w:b/>
          <w:color w:val="231F20"/>
          <w:sz w:val="34"/>
        </w:rPr>
        <w:t>74.9</w:t>
      </w:r>
      <w:r w:rsidRPr="001963F6">
        <w:rPr>
          <w:rFonts w:ascii="Arial"/>
          <w:b/>
          <w:color w:val="231F20"/>
          <w:spacing w:val="-35"/>
          <w:sz w:val="34"/>
        </w:rPr>
        <w:t xml:space="preserve"> </w:t>
      </w:r>
      <w:r w:rsidRPr="001963F6">
        <w:rPr>
          <w:rFonts w:ascii="Arial"/>
          <w:b/>
          <w:color w:val="231F20"/>
          <w:sz w:val="34"/>
        </w:rPr>
        <w:t>per</w:t>
      </w:r>
      <w:r w:rsidRPr="001963F6">
        <w:rPr>
          <w:rFonts w:ascii="Arial"/>
          <w:b/>
          <w:color w:val="231F20"/>
          <w:spacing w:val="-36"/>
          <w:sz w:val="34"/>
        </w:rPr>
        <w:t xml:space="preserve"> </w:t>
      </w:r>
      <w:proofErr w:type="gramStart"/>
      <w:r w:rsidRPr="001963F6">
        <w:rPr>
          <w:rFonts w:ascii="Arial"/>
          <w:b/>
          <w:color w:val="231F20"/>
          <w:sz w:val="34"/>
        </w:rPr>
        <w:t>cent</w:t>
      </w:r>
      <w:proofErr w:type="gramEnd"/>
    </w:p>
    <w:p w14:paraId="5840E77E" w14:textId="68E663B3" w:rsidR="00A043A2" w:rsidRPr="001963F6" w:rsidRDefault="00B91406">
      <w:pPr>
        <w:spacing w:before="49" w:line="270" w:lineRule="auto"/>
        <w:ind w:left="113" w:right="7374"/>
        <w:rPr>
          <w:rFonts w:ascii="Arial" w:eastAsia="Arial" w:hAnsi="Arial" w:cs="Arial"/>
          <w:sz w:val="34"/>
          <w:szCs w:val="34"/>
        </w:rPr>
      </w:pPr>
      <w:r w:rsidRPr="001963F6">
        <w:rPr>
          <w:rFonts w:ascii="Arial" w:eastAsia="Arial" w:hAnsi="Arial" w:cs="Arial"/>
          <w:color w:val="231F20"/>
          <w:sz w:val="34"/>
          <w:szCs w:val="34"/>
        </w:rPr>
        <w:t>of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all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1"/>
          <w:sz w:val="34"/>
          <w:szCs w:val="34"/>
        </w:rPr>
        <w:t>pur</w:t>
      </w:r>
      <w:r w:rsidRPr="001963F6">
        <w:rPr>
          <w:rFonts w:ascii="Arial" w:eastAsia="Arial" w:hAnsi="Arial" w:cs="Arial"/>
          <w:color w:val="231F20"/>
          <w:spacing w:val="-2"/>
          <w:sz w:val="34"/>
          <w:szCs w:val="34"/>
        </w:rPr>
        <w:t>chase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transactions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and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make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up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="00E83C21">
        <w:rPr>
          <w:rFonts w:ascii="Arial" w:eastAsia="Arial" w:hAnsi="Arial" w:cs="Arial"/>
          <w:b/>
          <w:bCs/>
          <w:color w:val="231F20"/>
          <w:sz w:val="34"/>
          <w:szCs w:val="34"/>
        </w:rPr>
        <w:t>82.7</w:t>
      </w:r>
      <w:r w:rsidRPr="001963F6">
        <w:rPr>
          <w:rFonts w:ascii="Arial" w:eastAsia="Arial" w:hAnsi="Arial" w:cs="Arial"/>
          <w:b/>
          <w:bCs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b/>
          <w:bCs/>
          <w:color w:val="231F20"/>
          <w:sz w:val="34"/>
          <w:szCs w:val="34"/>
        </w:rPr>
        <w:t>per</w:t>
      </w:r>
      <w:r w:rsidRPr="001963F6">
        <w:rPr>
          <w:rFonts w:ascii="Arial" w:eastAsia="Arial" w:hAnsi="Arial" w:cs="Arial"/>
          <w:b/>
          <w:bCs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b/>
          <w:bCs/>
          <w:color w:val="231F20"/>
          <w:sz w:val="34"/>
          <w:szCs w:val="34"/>
        </w:rPr>
        <w:t>cent</w:t>
      </w:r>
      <w:r w:rsidRPr="001963F6">
        <w:rPr>
          <w:rFonts w:ascii="Arial" w:eastAsia="Arial" w:hAnsi="Arial" w:cs="Arial"/>
          <w:b/>
          <w:bCs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of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the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total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value</w:t>
      </w:r>
      <w:r w:rsidRPr="001963F6">
        <w:rPr>
          <w:rFonts w:ascii="Arial" w:eastAsia="Arial" w:hAnsi="Arial" w:cs="Arial"/>
          <w:color w:val="231F20"/>
          <w:spacing w:val="-23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of</w:t>
      </w:r>
      <w:r w:rsidRPr="001963F6">
        <w:rPr>
          <w:rFonts w:ascii="Arial" w:eastAsia="Arial" w:hAnsi="Arial" w:cs="Arial"/>
          <w:color w:val="231F20"/>
          <w:spacing w:val="-22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1"/>
          <w:sz w:val="34"/>
          <w:szCs w:val="34"/>
        </w:rPr>
        <w:t>pur</w:t>
      </w:r>
      <w:r w:rsidRPr="001963F6">
        <w:rPr>
          <w:rFonts w:ascii="Arial" w:eastAsia="Arial" w:hAnsi="Arial" w:cs="Arial"/>
          <w:color w:val="231F20"/>
          <w:spacing w:val="-2"/>
          <w:sz w:val="34"/>
          <w:szCs w:val="34"/>
        </w:rPr>
        <w:t>chase</w:t>
      </w:r>
      <w:r w:rsidRPr="001963F6">
        <w:rPr>
          <w:rFonts w:ascii="Arial" w:eastAsia="Arial" w:hAnsi="Arial" w:cs="Arial"/>
          <w:color w:val="231F20"/>
          <w:spacing w:val="22"/>
          <w:w w:val="96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transactions</w:t>
      </w:r>
      <w:r w:rsidRPr="001963F6"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-3"/>
          <w:sz w:val="34"/>
          <w:szCs w:val="34"/>
        </w:rPr>
        <w:t>recor</w:t>
      </w:r>
      <w:r w:rsidRPr="001963F6">
        <w:rPr>
          <w:rFonts w:ascii="Arial" w:eastAsia="Arial" w:hAnsi="Arial" w:cs="Arial"/>
          <w:color w:val="231F20"/>
          <w:spacing w:val="-2"/>
          <w:sz w:val="34"/>
          <w:szCs w:val="34"/>
        </w:rPr>
        <w:t>ded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on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the</w:t>
      </w:r>
      <w:r w:rsidRPr="001963F6"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Register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for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the</w:t>
      </w:r>
      <w:r w:rsidRPr="001963F6">
        <w:rPr>
          <w:rFonts w:ascii="Arial" w:eastAsia="Arial" w:hAnsi="Arial" w:cs="Arial"/>
          <w:color w:val="231F20"/>
          <w:spacing w:val="-29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20</w:t>
      </w:r>
      <w:r w:rsidR="00F04E03"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2</w:t>
      </w:r>
      <w:r w:rsidR="00E83C21">
        <w:rPr>
          <w:rFonts w:ascii="Arial" w:eastAsia="Arial" w:hAnsi="Arial" w:cs="Arial"/>
          <w:color w:val="231F20"/>
          <w:spacing w:val="1"/>
          <w:sz w:val="34"/>
          <w:szCs w:val="34"/>
        </w:rPr>
        <w:t>2</w:t>
      </w:r>
      <w:r w:rsidRPr="001963F6">
        <w:rPr>
          <w:rFonts w:ascii="Arial" w:eastAsia="Arial" w:hAnsi="Arial" w:cs="Arial"/>
          <w:color w:val="231F20"/>
          <w:spacing w:val="1"/>
          <w:sz w:val="34"/>
          <w:szCs w:val="34"/>
        </w:rPr>
        <w:t>–2</w:t>
      </w:r>
      <w:r w:rsidR="00E83C21">
        <w:rPr>
          <w:rFonts w:ascii="Arial" w:eastAsia="Arial" w:hAnsi="Arial" w:cs="Arial"/>
          <w:color w:val="231F20"/>
          <w:spacing w:val="1"/>
          <w:sz w:val="34"/>
          <w:szCs w:val="34"/>
        </w:rPr>
        <w:t>3</w:t>
      </w:r>
      <w:r w:rsidRPr="001963F6">
        <w:rPr>
          <w:rFonts w:ascii="Arial" w:eastAsia="Arial" w:hAnsi="Arial" w:cs="Arial"/>
          <w:color w:val="231F20"/>
          <w:spacing w:val="-30"/>
          <w:sz w:val="34"/>
          <w:szCs w:val="34"/>
        </w:rPr>
        <w:t xml:space="preserve"> </w:t>
      </w:r>
      <w:r w:rsidRPr="001963F6">
        <w:rPr>
          <w:rFonts w:ascii="Arial" w:eastAsia="Arial" w:hAnsi="Arial" w:cs="Arial"/>
          <w:color w:val="231F20"/>
          <w:sz w:val="34"/>
          <w:szCs w:val="34"/>
        </w:rPr>
        <w:t>period.</w:t>
      </w:r>
    </w:p>
    <w:p w14:paraId="4CFDAFFA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</w:pPr>
    </w:p>
    <w:p w14:paraId="3B54F68B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</w:pPr>
    </w:p>
    <w:p w14:paraId="4582FB7A" w14:textId="1AEA2158" w:rsidR="00A043A2" w:rsidRPr="001963F6" w:rsidRDefault="00A043A2">
      <w:pPr>
        <w:rPr>
          <w:rFonts w:ascii="Arial" w:eastAsia="Arial" w:hAnsi="Arial" w:cs="Arial"/>
          <w:sz w:val="20"/>
          <w:szCs w:val="20"/>
        </w:rPr>
      </w:pPr>
    </w:p>
    <w:p w14:paraId="4CF64E03" w14:textId="77777777" w:rsidR="00A043A2" w:rsidRPr="001963F6" w:rsidRDefault="00A043A2">
      <w:pPr>
        <w:rPr>
          <w:rFonts w:ascii="Arial" w:eastAsia="Arial" w:hAnsi="Arial" w:cs="Arial"/>
          <w:sz w:val="20"/>
          <w:szCs w:val="20"/>
        </w:rPr>
        <w:sectPr w:rsidR="00A043A2" w:rsidRPr="001963F6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201BA900" w14:textId="41EC379F" w:rsidR="00A043A2" w:rsidRPr="001963F6" w:rsidRDefault="00A043A2">
      <w:pPr>
        <w:spacing w:before="9"/>
        <w:rPr>
          <w:rFonts w:ascii="Arial" w:eastAsia="Arial" w:hAnsi="Arial" w:cs="Arial"/>
          <w:sz w:val="19"/>
          <w:szCs w:val="19"/>
        </w:rPr>
      </w:pPr>
    </w:p>
    <w:p w14:paraId="602F2BA8" w14:textId="789C129C" w:rsidR="00A043A2" w:rsidRPr="00FD515F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0" w:line="265" w:lineRule="auto"/>
        <w:ind w:right="168"/>
        <w:rPr>
          <w:color w:val="231F20"/>
        </w:rPr>
      </w:pPr>
      <w:r w:rsidRPr="001963F6">
        <w:rPr>
          <w:color w:val="231F20"/>
        </w:rPr>
        <w:t>The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concentration</w:t>
      </w:r>
      <w:r w:rsidRPr="00FD515F">
        <w:rPr>
          <w:color w:val="231F20"/>
        </w:rPr>
        <w:t xml:space="preserve"> </w:t>
      </w:r>
      <w:r w:rsidR="0096021B" w:rsidRPr="00FD515F">
        <w:rPr>
          <w:color w:val="231F20"/>
        </w:rPr>
        <w:t xml:space="preserve">and value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transactions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Victoria,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New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South</w:t>
      </w:r>
      <w:r w:rsidRPr="00FD515F">
        <w:rPr>
          <w:color w:val="231F20"/>
        </w:rPr>
        <w:t xml:space="preserve"> Wales </w:t>
      </w:r>
      <w:r w:rsidRPr="001963F6">
        <w:rPr>
          <w:color w:val="231F20"/>
        </w:rPr>
        <w:t>and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Queensland</w:t>
      </w:r>
      <w:r w:rsidRPr="00FD515F">
        <w:rPr>
          <w:color w:val="231F20"/>
        </w:rPr>
        <w:t xml:space="preserve"> </w:t>
      </w:r>
      <w:r w:rsidR="00104290">
        <w:rPr>
          <w:color w:val="231F20"/>
        </w:rPr>
        <w:t>decreased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56762F" w:rsidRPr="001963F6">
        <w:rPr>
          <w:color w:val="231F20"/>
        </w:rPr>
        <w:t>2</w:t>
      </w:r>
      <w:r w:rsidR="00E83C21">
        <w:rPr>
          <w:color w:val="231F20"/>
        </w:rPr>
        <w:t>2</w:t>
      </w:r>
      <w:r w:rsidRPr="001963F6">
        <w:rPr>
          <w:color w:val="231F20"/>
        </w:rPr>
        <w:t>–2</w:t>
      </w:r>
      <w:r w:rsidR="00E83C21">
        <w:rPr>
          <w:color w:val="231F20"/>
        </w:rPr>
        <w:t>3</w:t>
      </w:r>
      <w:r w:rsidRPr="00FD515F">
        <w:rPr>
          <w:color w:val="231F20"/>
        </w:rPr>
        <w:t xml:space="preserve"> from </w:t>
      </w:r>
      <w:r w:rsidR="00E83C21">
        <w:rPr>
          <w:color w:val="231F20"/>
        </w:rPr>
        <w:t>78.6</w:t>
      </w:r>
      <w:r w:rsidR="001A555B">
        <w:rPr>
          <w:color w:val="231F20"/>
        </w:rPr>
        <w:t xml:space="preserve"> </w:t>
      </w:r>
      <w:r w:rsidR="00F6174D">
        <w:rPr>
          <w:color w:val="231F20"/>
        </w:rPr>
        <w:t>per cent</w:t>
      </w:r>
      <w:r w:rsidR="00F6174D"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all</w:t>
      </w:r>
      <w:r w:rsidRPr="00FD515F">
        <w:rPr>
          <w:color w:val="231F20"/>
        </w:rPr>
        <w:t xml:space="preserve"> purchase </w:t>
      </w:r>
      <w:r w:rsidRPr="001963F6">
        <w:rPr>
          <w:color w:val="231F20"/>
        </w:rPr>
        <w:t>transactions</w:t>
      </w:r>
      <w:r w:rsidR="00813032" w:rsidRPr="001963F6">
        <w:rPr>
          <w:color w:val="231F20"/>
        </w:rPr>
        <w:t xml:space="preserve"> and</w:t>
      </w:r>
      <w:r w:rsidRPr="00FD515F">
        <w:rPr>
          <w:color w:val="231F20"/>
        </w:rPr>
        <w:t xml:space="preserve"> </w:t>
      </w:r>
      <w:r w:rsidR="00E83C21">
        <w:rPr>
          <w:color w:val="231F20"/>
        </w:rPr>
        <w:t>86.0</w:t>
      </w:r>
      <w:r w:rsidR="006217F5">
        <w:rPr>
          <w:color w:val="231F20"/>
        </w:rPr>
        <w:t xml:space="preserve"> per 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total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value</w:t>
      </w:r>
      <w:r w:rsidR="0009041D">
        <w:rPr>
          <w:color w:val="231F20"/>
        </w:rPr>
        <w:t xml:space="preserve"> in 2021-22</w:t>
      </w:r>
      <w:r w:rsidRPr="001963F6">
        <w:rPr>
          <w:color w:val="231F20"/>
        </w:rPr>
        <w:t>.</w:t>
      </w:r>
    </w:p>
    <w:p w14:paraId="0B50BAAD" w14:textId="7F462E86" w:rsidR="00A043A2" w:rsidRPr="00FD515F" w:rsidRDefault="00B91406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New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dwellings</w:t>
      </w:r>
      <w:r w:rsidRPr="00FD515F">
        <w:rPr>
          <w:color w:val="231F20"/>
        </w:rPr>
        <w:t xml:space="preserve"> represented </w:t>
      </w:r>
      <w:r w:rsidR="00E83C21">
        <w:rPr>
          <w:color w:val="231F20"/>
        </w:rPr>
        <w:t>49.</w:t>
      </w:r>
      <w:r w:rsidR="00E240D5">
        <w:rPr>
          <w:color w:val="231F20"/>
        </w:rPr>
        <w:t>3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per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r w:rsidRPr="00FD515F">
        <w:rPr>
          <w:color w:val="231F20"/>
        </w:rPr>
        <w:t xml:space="preserve"> purchase </w:t>
      </w:r>
      <w:r w:rsidRPr="001963F6">
        <w:rPr>
          <w:color w:val="231F20"/>
        </w:rPr>
        <w:t>transactions,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followed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by</w:t>
      </w:r>
      <w:r w:rsidRPr="00FD515F">
        <w:rPr>
          <w:color w:val="231F20"/>
        </w:rPr>
        <w:t xml:space="preserve"> </w:t>
      </w:r>
      <w:r w:rsidR="00E83C21">
        <w:rPr>
          <w:color w:val="231F20"/>
        </w:rPr>
        <w:t>34.</w:t>
      </w:r>
      <w:r w:rsidR="00E240D5">
        <w:rPr>
          <w:color w:val="231F20"/>
        </w:rPr>
        <w:t>0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per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</w:t>
      </w:r>
      <w:r w:rsidRPr="00FD515F">
        <w:rPr>
          <w:color w:val="231F20"/>
        </w:rPr>
        <w:t xml:space="preserve"> </w:t>
      </w:r>
      <w:r w:rsidR="00813642">
        <w:rPr>
          <w:color w:val="231F20"/>
        </w:rPr>
        <w:t>established dwellings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and</w:t>
      </w:r>
      <w:r w:rsidRPr="00FD515F">
        <w:rPr>
          <w:color w:val="231F20"/>
        </w:rPr>
        <w:t xml:space="preserve"> </w:t>
      </w:r>
      <w:r w:rsidR="00E83C21">
        <w:rPr>
          <w:color w:val="231F20"/>
        </w:rPr>
        <w:t>16.</w:t>
      </w:r>
      <w:r w:rsidR="00E240D5">
        <w:rPr>
          <w:color w:val="231F20"/>
        </w:rPr>
        <w:t>7</w:t>
      </w:r>
      <w:r w:rsidR="00215F3B">
        <w:rPr>
          <w:color w:val="231F20"/>
        </w:rPr>
        <w:t> </w:t>
      </w:r>
      <w:r w:rsidRPr="001963F6">
        <w:rPr>
          <w:color w:val="231F20"/>
        </w:rPr>
        <w:t>per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cent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</w:t>
      </w:r>
      <w:r w:rsidRPr="00FD515F">
        <w:rPr>
          <w:color w:val="231F20"/>
        </w:rPr>
        <w:t xml:space="preserve"> </w:t>
      </w:r>
      <w:r w:rsidR="00813642">
        <w:rPr>
          <w:color w:val="231F20"/>
        </w:rPr>
        <w:t>vacant land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122145" w:rsidRPr="001963F6">
        <w:rPr>
          <w:color w:val="231F20"/>
        </w:rPr>
        <w:t>2</w:t>
      </w:r>
      <w:r w:rsidR="00E83C21">
        <w:rPr>
          <w:color w:val="231F20"/>
        </w:rPr>
        <w:t>2</w:t>
      </w:r>
      <w:r w:rsidRPr="001963F6">
        <w:rPr>
          <w:color w:val="231F20"/>
        </w:rPr>
        <w:t>–2</w:t>
      </w:r>
      <w:r w:rsidR="00E83C21">
        <w:rPr>
          <w:color w:val="231F20"/>
        </w:rPr>
        <w:t>3</w:t>
      </w:r>
      <w:r w:rsidRPr="001963F6">
        <w:rPr>
          <w:color w:val="231F20"/>
        </w:rPr>
        <w:t>.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comparison,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</w:t>
      </w:r>
      <w:r w:rsidR="00813642">
        <w:rPr>
          <w:color w:val="231F20"/>
        </w:rPr>
        <w:t>2</w:t>
      </w:r>
      <w:r w:rsidR="00E83C21">
        <w:rPr>
          <w:color w:val="231F20"/>
        </w:rPr>
        <w:t>1</w:t>
      </w:r>
      <w:r w:rsidRPr="001963F6">
        <w:rPr>
          <w:color w:val="231F20"/>
        </w:rPr>
        <w:t>–</w:t>
      </w:r>
      <w:r w:rsidR="0056762F" w:rsidRPr="001963F6">
        <w:rPr>
          <w:color w:val="231F20"/>
        </w:rPr>
        <w:t>2</w:t>
      </w:r>
      <w:r w:rsidR="00E83C21">
        <w:rPr>
          <w:color w:val="231F20"/>
        </w:rPr>
        <w:t>2</w:t>
      </w:r>
      <w:r w:rsidRPr="001963F6">
        <w:rPr>
          <w:color w:val="231F20"/>
        </w:rPr>
        <w:t>,</w:t>
      </w:r>
      <w:r w:rsidR="00215F3B" w:rsidRPr="00215F3B">
        <w:rPr>
          <w:color w:val="231F20"/>
        </w:rPr>
        <w:t xml:space="preserve"> </w:t>
      </w:r>
      <w:r w:rsidR="00215F3B" w:rsidRPr="001963F6">
        <w:rPr>
          <w:color w:val="231F20"/>
        </w:rPr>
        <w:t>new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dwellings</w:t>
      </w:r>
      <w:r w:rsidR="00215F3B" w:rsidRPr="00C964EA">
        <w:rPr>
          <w:color w:val="231F20"/>
        </w:rPr>
        <w:t xml:space="preserve"> represented </w:t>
      </w:r>
      <w:r w:rsidR="00E83C21">
        <w:rPr>
          <w:color w:val="231F20"/>
        </w:rPr>
        <w:t>52.1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per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cent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of</w:t>
      </w:r>
      <w:r w:rsidR="00215F3B" w:rsidRPr="00C964EA">
        <w:rPr>
          <w:color w:val="231F20"/>
        </w:rPr>
        <w:t xml:space="preserve"> purchase </w:t>
      </w:r>
      <w:r w:rsidR="00215F3B" w:rsidRPr="001963F6">
        <w:rPr>
          <w:color w:val="231F20"/>
        </w:rPr>
        <w:t>transactions,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followed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by</w:t>
      </w:r>
      <w:r w:rsidR="00215F3B" w:rsidRPr="00C964EA">
        <w:rPr>
          <w:color w:val="231F20"/>
        </w:rPr>
        <w:t xml:space="preserve"> </w:t>
      </w:r>
      <w:r w:rsidR="00E83C21">
        <w:rPr>
          <w:color w:val="231F20"/>
        </w:rPr>
        <w:t>31.7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per</w:t>
      </w:r>
      <w:r w:rsidR="00215F3B">
        <w:rPr>
          <w:color w:val="231F20"/>
        </w:rPr>
        <w:t> </w:t>
      </w:r>
      <w:r w:rsidR="00215F3B" w:rsidRPr="001963F6">
        <w:rPr>
          <w:color w:val="231F20"/>
        </w:rPr>
        <w:t>cent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for</w:t>
      </w:r>
      <w:r w:rsidR="00215F3B" w:rsidRPr="00C964EA">
        <w:rPr>
          <w:color w:val="231F20"/>
        </w:rPr>
        <w:t xml:space="preserve"> </w:t>
      </w:r>
      <w:r w:rsidR="00E83C21">
        <w:rPr>
          <w:color w:val="231F20"/>
        </w:rPr>
        <w:t>established dwellings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and</w:t>
      </w:r>
      <w:r w:rsidR="00215F3B" w:rsidRPr="00C964EA">
        <w:rPr>
          <w:color w:val="231F20"/>
        </w:rPr>
        <w:t xml:space="preserve"> </w:t>
      </w:r>
      <w:r w:rsidR="00E83C21">
        <w:rPr>
          <w:color w:val="231F20"/>
        </w:rPr>
        <w:t>16.2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per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cent</w:t>
      </w:r>
      <w:r w:rsidR="00215F3B" w:rsidRPr="00C964EA">
        <w:rPr>
          <w:color w:val="231F20"/>
        </w:rPr>
        <w:t xml:space="preserve"> </w:t>
      </w:r>
      <w:r w:rsidR="00215F3B" w:rsidRPr="001963F6">
        <w:rPr>
          <w:color w:val="231F20"/>
        </w:rPr>
        <w:t>for</w:t>
      </w:r>
      <w:r w:rsidR="00215F3B" w:rsidRPr="00C964EA">
        <w:rPr>
          <w:color w:val="231F20"/>
        </w:rPr>
        <w:t xml:space="preserve"> </w:t>
      </w:r>
      <w:r w:rsidR="00E83C21">
        <w:rPr>
          <w:color w:val="231F20"/>
        </w:rPr>
        <w:t>vacant land</w:t>
      </w:r>
      <w:r w:rsidR="00215F3B" w:rsidRPr="00C964EA">
        <w:rPr>
          <w:color w:val="231F20"/>
        </w:rPr>
        <w:t>.</w:t>
      </w:r>
      <w:r w:rsidR="003A3B8C">
        <w:rPr>
          <w:color w:val="231F20"/>
        </w:rPr>
        <w:t xml:space="preserve"> </w:t>
      </w:r>
      <w:r w:rsidR="003A3B8C" w:rsidRPr="00060C49">
        <w:rPr>
          <w:color w:val="231F20"/>
        </w:rPr>
        <w:t xml:space="preserve">The dwelling type – vacant land, new </w:t>
      </w:r>
      <w:proofErr w:type="gramStart"/>
      <w:r w:rsidR="003A3B8C" w:rsidRPr="00060C49">
        <w:rPr>
          <w:color w:val="231F20"/>
        </w:rPr>
        <w:t>dwelling</w:t>
      </w:r>
      <w:proofErr w:type="gramEnd"/>
      <w:r w:rsidR="003A3B8C" w:rsidRPr="00060C49">
        <w:rPr>
          <w:color w:val="231F20"/>
        </w:rPr>
        <w:t xml:space="preserve"> or established dwelling – reflects the type of dwelling at the time of purchase.</w:t>
      </w:r>
    </w:p>
    <w:p w14:paraId="331639E4" w14:textId="767A7690" w:rsidR="00A043A2" w:rsidRPr="00FD515F" w:rsidRDefault="0030783A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 xml:space="preserve">Across Australia, purchase transactions </w:t>
      </w:r>
      <w:r w:rsidR="00E83C21">
        <w:rPr>
          <w:color w:val="231F20"/>
        </w:rPr>
        <w:t>increased</w:t>
      </w:r>
      <w:r w:rsidR="00E83C21" w:rsidRPr="001963F6">
        <w:rPr>
          <w:color w:val="231F20"/>
        </w:rPr>
        <w:t xml:space="preserve"> </w:t>
      </w:r>
      <w:r w:rsidRPr="001963F6">
        <w:rPr>
          <w:color w:val="231F20"/>
        </w:rPr>
        <w:t xml:space="preserve">by </w:t>
      </w:r>
      <w:r w:rsidR="00E83C21">
        <w:rPr>
          <w:color w:val="231F20"/>
        </w:rPr>
        <w:t>26.8</w:t>
      </w:r>
      <w:r w:rsidR="006217F5">
        <w:rPr>
          <w:color w:val="231F20"/>
        </w:rPr>
        <w:t xml:space="preserve"> per cent</w:t>
      </w:r>
      <w:r w:rsidRPr="001963F6">
        <w:rPr>
          <w:color w:val="231F20"/>
        </w:rPr>
        <w:t xml:space="preserve">. </w:t>
      </w:r>
      <w:r w:rsidR="00B91406" w:rsidRPr="001963F6">
        <w:rPr>
          <w:color w:val="231F20"/>
        </w:rPr>
        <w:t>The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state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with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the</w:t>
      </w:r>
      <w:r w:rsidR="00B91406" w:rsidRPr="00FD515F">
        <w:rPr>
          <w:color w:val="231F20"/>
        </w:rPr>
        <w:t xml:space="preserve"> greatest </w:t>
      </w:r>
      <w:r w:rsidR="00B91406" w:rsidRPr="001963F6">
        <w:rPr>
          <w:color w:val="231F20"/>
        </w:rPr>
        <w:t>number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of</w:t>
      </w:r>
      <w:r w:rsidR="00B91406" w:rsidRPr="00FD515F">
        <w:rPr>
          <w:color w:val="231F20"/>
        </w:rPr>
        <w:t xml:space="preserve"> purchase </w:t>
      </w:r>
      <w:r w:rsidR="00B91406" w:rsidRPr="001963F6">
        <w:rPr>
          <w:color w:val="231F20"/>
        </w:rPr>
        <w:t>transactions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for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all</w:t>
      </w:r>
      <w:r w:rsidR="00B91406" w:rsidRPr="00FD515F">
        <w:rPr>
          <w:color w:val="231F20"/>
        </w:rPr>
        <w:t xml:space="preserve"> property </w:t>
      </w:r>
      <w:r w:rsidR="00B91406" w:rsidRPr="001963F6">
        <w:rPr>
          <w:color w:val="231F20"/>
        </w:rPr>
        <w:t>types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in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20</w:t>
      </w:r>
      <w:r w:rsidR="0094166B" w:rsidRPr="001963F6">
        <w:rPr>
          <w:color w:val="231F20"/>
        </w:rPr>
        <w:t>2</w:t>
      </w:r>
      <w:r w:rsidR="00E83C21">
        <w:rPr>
          <w:color w:val="231F20"/>
        </w:rPr>
        <w:t>2</w:t>
      </w:r>
      <w:r w:rsidR="00B91406" w:rsidRPr="001963F6">
        <w:rPr>
          <w:color w:val="231F20"/>
        </w:rPr>
        <w:t>–2</w:t>
      </w:r>
      <w:r w:rsidR="00E83C21">
        <w:rPr>
          <w:color w:val="231F20"/>
        </w:rPr>
        <w:t>3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was</w:t>
      </w:r>
      <w:r w:rsidR="00B91406" w:rsidRPr="00FD515F">
        <w:rPr>
          <w:color w:val="231F20"/>
        </w:rPr>
        <w:t xml:space="preserve"> </w:t>
      </w:r>
      <w:r w:rsidR="00B91406" w:rsidRPr="001963F6">
        <w:rPr>
          <w:color w:val="231F20"/>
        </w:rPr>
        <w:t>Victoria</w:t>
      </w:r>
      <w:r w:rsidR="00753CA1" w:rsidRPr="001963F6">
        <w:rPr>
          <w:color w:val="231F20"/>
        </w:rPr>
        <w:t>, the same result as in 20</w:t>
      </w:r>
      <w:r w:rsidR="00813642">
        <w:rPr>
          <w:color w:val="231F20"/>
        </w:rPr>
        <w:t>2</w:t>
      </w:r>
      <w:r w:rsidR="00C013E2">
        <w:rPr>
          <w:color w:val="231F20"/>
        </w:rPr>
        <w:t>1</w:t>
      </w:r>
      <w:r w:rsidR="00753CA1" w:rsidRPr="001963F6">
        <w:rPr>
          <w:color w:val="231F20"/>
        </w:rPr>
        <w:t>-2</w:t>
      </w:r>
      <w:r w:rsidR="00C013E2">
        <w:rPr>
          <w:color w:val="231F20"/>
        </w:rPr>
        <w:t>2</w:t>
      </w:r>
      <w:r w:rsidR="00753CA1" w:rsidRPr="001963F6">
        <w:rPr>
          <w:color w:val="231F20"/>
        </w:rPr>
        <w:t>.</w:t>
      </w:r>
      <w:r w:rsidR="00B91406" w:rsidRPr="00FD515F">
        <w:rPr>
          <w:color w:val="231F20"/>
        </w:rPr>
        <w:t xml:space="preserve"> </w:t>
      </w:r>
      <w:r w:rsidR="00352F08" w:rsidRPr="001963F6">
        <w:rPr>
          <w:color w:val="231F20"/>
        </w:rPr>
        <w:t xml:space="preserve"> </w:t>
      </w:r>
      <w:r w:rsidR="00841421">
        <w:rPr>
          <w:color w:val="231F20"/>
        </w:rPr>
        <w:t>New South Wales</w:t>
      </w:r>
      <w:r w:rsidR="00C013E2" w:rsidRPr="001963F6">
        <w:rPr>
          <w:color w:val="231F20"/>
        </w:rPr>
        <w:t xml:space="preserve"> </w:t>
      </w:r>
      <w:r w:rsidR="00352F08" w:rsidRPr="001963F6">
        <w:rPr>
          <w:color w:val="231F20"/>
        </w:rPr>
        <w:t xml:space="preserve">had </w:t>
      </w:r>
      <w:r w:rsidR="00841421">
        <w:rPr>
          <w:color w:val="231F20"/>
        </w:rPr>
        <w:t>a</w:t>
      </w:r>
      <w:r w:rsidR="00841421" w:rsidRPr="001963F6">
        <w:rPr>
          <w:color w:val="231F20"/>
        </w:rPr>
        <w:t xml:space="preserve"> </w:t>
      </w:r>
      <w:r w:rsidR="00841421">
        <w:rPr>
          <w:color w:val="231F20"/>
        </w:rPr>
        <w:t>decrease</w:t>
      </w:r>
      <w:r w:rsidR="00841421" w:rsidRPr="001963F6">
        <w:rPr>
          <w:color w:val="231F20"/>
        </w:rPr>
        <w:t xml:space="preserve"> </w:t>
      </w:r>
      <w:r w:rsidR="00352F08" w:rsidRPr="001963F6">
        <w:rPr>
          <w:color w:val="231F20"/>
        </w:rPr>
        <w:t xml:space="preserve">in property purchases of </w:t>
      </w:r>
      <w:r w:rsidR="00841421">
        <w:rPr>
          <w:color w:val="231F20"/>
        </w:rPr>
        <w:t>1.2%</w:t>
      </w:r>
      <w:r w:rsidR="006217F5">
        <w:rPr>
          <w:color w:val="231F20"/>
        </w:rPr>
        <w:t xml:space="preserve"> per cent</w:t>
      </w:r>
      <w:r w:rsidR="00841421">
        <w:rPr>
          <w:color w:val="231F20"/>
        </w:rPr>
        <w:t xml:space="preserve"> and all other states had an increase when compared to 2021-22</w:t>
      </w:r>
      <w:r w:rsidR="00352F08" w:rsidRPr="001963F6">
        <w:rPr>
          <w:color w:val="231F20"/>
        </w:rPr>
        <w:t>.</w:t>
      </w:r>
    </w:p>
    <w:p w14:paraId="638FB5F5" w14:textId="43C70CD1" w:rsidR="00833941" w:rsidRPr="00FD515F" w:rsidRDefault="00B91406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Residential</w:t>
      </w:r>
      <w:r w:rsidRPr="00FD515F">
        <w:rPr>
          <w:color w:val="231F20"/>
        </w:rPr>
        <w:t xml:space="preserve"> properties </w:t>
      </w:r>
      <w:r w:rsidRPr="001963F6">
        <w:rPr>
          <w:color w:val="231F20"/>
        </w:rPr>
        <w:t>with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values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under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1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million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dollars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formed</w:t>
      </w:r>
      <w:r w:rsidRPr="00FD515F">
        <w:rPr>
          <w:color w:val="231F20"/>
        </w:rPr>
        <w:t xml:space="preserve"> </w:t>
      </w:r>
      <w:proofErr w:type="gramStart"/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majority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of</w:t>
      </w:r>
      <w:proofErr w:type="gramEnd"/>
      <w:r w:rsidRPr="00FD515F">
        <w:rPr>
          <w:color w:val="231F20"/>
        </w:rPr>
        <w:t xml:space="preserve"> residential property purchase </w:t>
      </w:r>
      <w:r w:rsidRPr="001963F6">
        <w:rPr>
          <w:color w:val="231F20"/>
        </w:rPr>
        <w:t>transactions,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accounting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for</w:t>
      </w:r>
      <w:r w:rsidR="00833941" w:rsidRPr="001963F6">
        <w:rPr>
          <w:color w:val="231F20"/>
        </w:rPr>
        <w:t xml:space="preserve"> </w:t>
      </w:r>
      <w:r w:rsidR="00C013E2">
        <w:rPr>
          <w:color w:val="231F20"/>
        </w:rPr>
        <w:t>78.2</w:t>
      </w:r>
      <w:r w:rsidR="00833941" w:rsidRPr="001963F6">
        <w:rPr>
          <w:color w:val="231F20"/>
        </w:rPr>
        <w:t xml:space="preserve"> per cent of property transactions </w:t>
      </w:r>
      <w:r w:rsidR="00C013E2">
        <w:rPr>
          <w:color w:val="231F20"/>
        </w:rPr>
        <w:t xml:space="preserve">in </w:t>
      </w:r>
      <w:r w:rsidR="00833941" w:rsidRPr="001963F6">
        <w:rPr>
          <w:color w:val="231F20"/>
        </w:rPr>
        <w:t>202</w:t>
      </w:r>
      <w:r w:rsidR="00C013E2">
        <w:rPr>
          <w:color w:val="231F20"/>
        </w:rPr>
        <w:t>2</w:t>
      </w:r>
      <w:r w:rsidR="00833941" w:rsidRPr="001963F6">
        <w:rPr>
          <w:color w:val="231F20"/>
        </w:rPr>
        <w:t>-2</w:t>
      </w:r>
      <w:r w:rsidR="00C013E2">
        <w:rPr>
          <w:color w:val="231F20"/>
        </w:rPr>
        <w:t>3</w:t>
      </w:r>
      <w:r w:rsidR="00833941" w:rsidRPr="001963F6">
        <w:rPr>
          <w:color w:val="231F20"/>
        </w:rPr>
        <w:t>. This</w:t>
      </w:r>
      <w:r w:rsidR="007A59F5">
        <w:rPr>
          <w:color w:val="231F20"/>
        </w:rPr>
        <w:t xml:space="preserve"> is a</w:t>
      </w:r>
      <w:r w:rsidR="00C013E2">
        <w:rPr>
          <w:color w:val="231F20"/>
        </w:rPr>
        <w:t>n</w:t>
      </w:r>
      <w:r w:rsidR="007A59F5">
        <w:rPr>
          <w:color w:val="231F20"/>
        </w:rPr>
        <w:t xml:space="preserve"> </w:t>
      </w:r>
      <w:r w:rsidR="00C013E2">
        <w:rPr>
          <w:color w:val="231F20"/>
        </w:rPr>
        <w:t>increase</w:t>
      </w:r>
      <w:r w:rsidR="00C013E2" w:rsidRPr="001963F6">
        <w:rPr>
          <w:color w:val="231F20"/>
        </w:rPr>
        <w:t xml:space="preserve"> </w:t>
      </w:r>
      <w:r w:rsidR="00833941" w:rsidRPr="001963F6">
        <w:rPr>
          <w:color w:val="231F20"/>
        </w:rPr>
        <w:t>compare</w:t>
      </w:r>
      <w:r w:rsidR="007942D2">
        <w:rPr>
          <w:color w:val="231F20"/>
        </w:rPr>
        <w:t>d</w:t>
      </w:r>
      <w:r w:rsidR="00833941" w:rsidRPr="001963F6">
        <w:rPr>
          <w:color w:val="231F20"/>
        </w:rPr>
        <w:t xml:space="preserve"> to </w:t>
      </w:r>
      <w:r w:rsidR="00C013E2">
        <w:rPr>
          <w:color w:val="231F20"/>
        </w:rPr>
        <w:t>75.4</w:t>
      </w:r>
      <w:r w:rsidR="00833941" w:rsidRPr="001963F6">
        <w:rPr>
          <w:color w:val="231F20"/>
        </w:rPr>
        <w:t xml:space="preserve"> per cent in 20</w:t>
      </w:r>
      <w:r w:rsidR="00D35F23">
        <w:rPr>
          <w:color w:val="231F20"/>
        </w:rPr>
        <w:t>2</w:t>
      </w:r>
      <w:r w:rsidR="00C013E2">
        <w:rPr>
          <w:color w:val="231F20"/>
        </w:rPr>
        <w:t>1</w:t>
      </w:r>
      <w:r w:rsidR="00833941" w:rsidRPr="001963F6">
        <w:rPr>
          <w:color w:val="231F20"/>
        </w:rPr>
        <w:t>-2</w:t>
      </w:r>
      <w:r w:rsidR="00C013E2">
        <w:rPr>
          <w:color w:val="231F20"/>
        </w:rPr>
        <w:t>2</w:t>
      </w:r>
      <w:r w:rsidR="00833941" w:rsidRPr="001963F6">
        <w:rPr>
          <w:color w:val="231F20"/>
        </w:rPr>
        <w:t>.</w:t>
      </w:r>
      <w:r w:rsidR="00CD615D">
        <w:rPr>
          <w:color w:val="231F20"/>
        </w:rPr>
        <w:t xml:space="preserve"> </w:t>
      </w:r>
    </w:p>
    <w:p w14:paraId="1B4475F6" w14:textId="105CACB6" w:rsidR="00833941" w:rsidRPr="00FD515F" w:rsidRDefault="00833941" w:rsidP="00FD515F">
      <w:pPr>
        <w:pStyle w:val="BodyText"/>
        <w:numPr>
          <w:ilvl w:val="0"/>
          <w:numId w:val="2"/>
        </w:numPr>
        <w:tabs>
          <w:tab w:val="left" w:pos="334"/>
        </w:tabs>
        <w:spacing w:line="264" w:lineRule="auto"/>
        <w:ind w:left="334" w:right="170" w:hanging="221"/>
        <w:rPr>
          <w:color w:val="231F20"/>
        </w:rPr>
      </w:pPr>
      <w:r w:rsidRPr="001963F6">
        <w:rPr>
          <w:color w:val="231F20"/>
        </w:rPr>
        <w:t>Of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="00C013E2">
        <w:rPr>
          <w:color w:val="231F20"/>
        </w:rPr>
        <w:t>5,360</w:t>
      </w:r>
      <w:r w:rsidRPr="00FD515F">
        <w:rPr>
          <w:color w:val="231F20"/>
        </w:rPr>
        <w:t xml:space="preserve"> purchase </w:t>
      </w:r>
      <w:r w:rsidRPr="001963F6">
        <w:rPr>
          <w:color w:val="231F20"/>
        </w:rPr>
        <w:t>transactions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202</w:t>
      </w:r>
      <w:r w:rsidR="00C013E2">
        <w:rPr>
          <w:color w:val="231F20"/>
        </w:rPr>
        <w:t>2</w:t>
      </w:r>
      <w:r w:rsidRPr="001963F6">
        <w:rPr>
          <w:color w:val="231F20"/>
        </w:rPr>
        <w:t>–2</w:t>
      </w:r>
      <w:r w:rsidR="00C013E2">
        <w:rPr>
          <w:color w:val="231F20"/>
        </w:rPr>
        <w:t>3</w:t>
      </w:r>
      <w:r w:rsidRPr="001963F6">
        <w:rPr>
          <w:color w:val="231F20"/>
        </w:rPr>
        <w:t>,</w:t>
      </w:r>
      <w:r w:rsidRPr="00FD515F">
        <w:rPr>
          <w:color w:val="231F20"/>
        </w:rPr>
        <w:t xml:space="preserve"> </w:t>
      </w:r>
      <w:r w:rsidR="00C013E2">
        <w:rPr>
          <w:color w:val="231F20"/>
        </w:rPr>
        <w:t>164</w:t>
      </w:r>
      <w:r w:rsidR="00C013E2" w:rsidRPr="00FD515F">
        <w:rPr>
          <w:color w:val="231F20"/>
        </w:rPr>
        <w:t xml:space="preserve"> </w:t>
      </w:r>
      <w:r w:rsidRPr="00FD515F">
        <w:rPr>
          <w:color w:val="231F20"/>
        </w:rPr>
        <w:t xml:space="preserve">registrants </w:t>
      </w:r>
      <w:r w:rsidRPr="001963F6">
        <w:rPr>
          <w:color w:val="231F20"/>
        </w:rPr>
        <w:t>became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permanent</w:t>
      </w:r>
      <w:r w:rsidRPr="00FD515F">
        <w:rPr>
          <w:color w:val="231F20"/>
        </w:rPr>
        <w:t xml:space="preserve"> resident </w:t>
      </w:r>
      <w:r w:rsidRPr="001963F6">
        <w:rPr>
          <w:color w:val="231F20"/>
        </w:rPr>
        <w:t>or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gained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Australian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citizenship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during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year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and</w:t>
      </w:r>
      <w:r w:rsidRPr="00FD515F">
        <w:rPr>
          <w:color w:val="231F20"/>
        </w:rPr>
        <w:t xml:space="preserve"> are </w:t>
      </w:r>
      <w:r w:rsidRPr="001963F6">
        <w:rPr>
          <w:color w:val="231F20"/>
        </w:rPr>
        <w:t>included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in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these</w:t>
      </w:r>
      <w:r w:rsidRPr="00FD515F">
        <w:rPr>
          <w:color w:val="231F20"/>
        </w:rPr>
        <w:t xml:space="preserve"> </w:t>
      </w:r>
      <w:r w:rsidRPr="001963F6">
        <w:rPr>
          <w:color w:val="231F20"/>
        </w:rPr>
        <w:t>statistics.</w:t>
      </w:r>
    </w:p>
    <w:p w14:paraId="021E1E01" w14:textId="312EF351" w:rsidR="00A043A2" w:rsidRPr="00833941" w:rsidRDefault="00B91406" w:rsidP="00833941">
      <w:pPr>
        <w:pStyle w:val="BodyText"/>
        <w:tabs>
          <w:tab w:val="left" w:pos="334"/>
        </w:tabs>
        <w:spacing w:before="143" w:line="280" w:lineRule="atLeast"/>
        <w:ind w:firstLine="0"/>
        <w:rPr>
          <w:rFonts w:cs="Arial"/>
          <w:sz w:val="30"/>
          <w:szCs w:val="30"/>
        </w:rPr>
      </w:pPr>
      <w:r>
        <w:br w:type="column"/>
      </w:r>
      <w:r w:rsidR="00DA28F4">
        <w:rPr>
          <w:noProof/>
        </w:rPr>
        <w:drawing>
          <wp:inline distT="0" distB="0" distL="0" distR="0" wp14:anchorId="52D1BA58" wp14:editId="5FBC24BF">
            <wp:extent cx="7881497" cy="5448300"/>
            <wp:effectExtent l="0" t="0" r="5715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14218" cy="547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DC4E" w14:textId="22C1EC54" w:rsidR="00833941" w:rsidRDefault="00833941" w:rsidP="00833941">
      <w:pPr>
        <w:pStyle w:val="BodyText"/>
        <w:tabs>
          <w:tab w:val="left" w:pos="334"/>
        </w:tabs>
        <w:spacing w:before="143" w:line="280" w:lineRule="atLeast"/>
        <w:rPr>
          <w:rFonts w:cs="Arial"/>
          <w:sz w:val="30"/>
          <w:szCs w:val="30"/>
        </w:rPr>
      </w:pPr>
    </w:p>
    <w:p w14:paraId="04941A27" w14:textId="61131EA8" w:rsidR="00833941" w:rsidRDefault="00833941" w:rsidP="00833941">
      <w:pPr>
        <w:pStyle w:val="BodyText"/>
        <w:tabs>
          <w:tab w:val="left" w:pos="334"/>
        </w:tabs>
        <w:spacing w:before="143" w:line="280" w:lineRule="atLeast"/>
        <w:rPr>
          <w:rFonts w:cs="Arial"/>
          <w:sz w:val="30"/>
          <w:szCs w:val="30"/>
        </w:rPr>
      </w:pPr>
    </w:p>
    <w:p w14:paraId="358BF88F" w14:textId="77777777" w:rsidR="001D51A0" w:rsidRPr="0094166B" w:rsidRDefault="001D51A0" w:rsidP="00833941">
      <w:pPr>
        <w:pStyle w:val="BodyText"/>
        <w:tabs>
          <w:tab w:val="left" w:pos="334"/>
        </w:tabs>
        <w:spacing w:before="143" w:line="280" w:lineRule="atLeast"/>
        <w:rPr>
          <w:rFonts w:cs="Arial"/>
          <w:sz w:val="30"/>
          <w:szCs w:val="30"/>
        </w:rPr>
      </w:pPr>
    </w:p>
    <w:p w14:paraId="5871B3D9" w14:textId="2C21699E" w:rsidR="00A043A2" w:rsidRDefault="00A043A2">
      <w:pPr>
        <w:spacing w:before="1"/>
        <w:rPr>
          <w:rFonts w:ascii="Arial" w:eastAsia="Arial" w:hAnsi="Arial" w:cs="Arial"/>
          <w:sz w:val="41"/>
          <w:szCs w:val="41"/>
        </w:rPr>
      </w:pPr>
    </w:p>
    <w:p w14:paraId="209670A6" w14:textId="77777777" w:rsidR="00A043A2" w:rsidRDefault="00A043A2">
      <w:pPr>
        <w:spacing w:line="17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4" w:space="720" w:equalWidth="0">
            <w:col w:w="6802" w:space="1091"/>
            <w:col w:w="4085" w:space="745"/>
            <w:col w:w="3568" w:space="2428"/>
            <w:col w:w="3061"/>
          </w:cols>
        </w:sectPr>
      </w:pPr>
    </w:p>
    <w:p w14:paraId="0F3A17E2" w14:textId="59C4BB78" w:rsidR="00A043A2" w:rsidRPr="00983257" w:rsidRDefault="00B91406" w:rsidP="00983257">
      <w:pPr>
        <w:spacing w:line="113" w:lineRule="exact"/>
        <w:ind w:left="112"/>
        <w:jc w:val="center"/>
        <w:rPr>
          <w:rFonts w:ascii="Arial" w:eastAsia="Arial" w:hAnsi="Arial" w:cs="Arial"/>
          <w:sz w:val="18"/>
          <w:szCs w:val="18"/>
        </w:rPr>
        <w:sectPr w:rsidR="00A043A2" w:rsidRPr="00983257">
          <w:type w:val="continuous"/>
          <w:pgSz w:w="23820" w:h="16840" w:orient="landscape"/>
          <w:pgMar w:top="1040" w:right="1020" w:bottom="280" w:left="1020" w:header="720" w:footer="720" w:gutter="0"/>
          <w:cols w:num="6" w:space="720" w:equalWidth="0">
            <w:col w:w="6810" w:space="1127"/>
            <w:col w:w="1311" w:space="793"/>
            <w:col w:w="342" w:space="2042"/>
            <w:col w:w="2692" w:space="3549"/>
            <w:col w:w="355" w:space="740"/>
            <w:col w:w="2019"/>
          </w:cols>
        </w:sectPr>
      </w:pPr>
      <w:r>
        <w:rPr>
          <w:w w:val="85"/>
        </w:rPr>
        <w:br w:type="column"/>
      </w:r>
    </w:p>
    <w:p w14:paraId="4338431F" w14:textId="16ACD852" w:rsidR="00A043A2" w:rsidRDefault="00A043A2" w:rsidP="00983257">
      <w:pPr>
        <w:rPr>
          <w:rFonts w:ascii="Arial" w:eastAsia="Arial" w:hAnsi="Arial" w:cs="Arial"/>
          <w:sz w:val="14"/>
          <w:szCs w:val="14"/>
        </w:rPr>
      </w:pPr>
    </w:p>
    <w:p w14:paraId="6073E2FD" w14:textId="1CBEA054" w:rsidR="00A043A2" w:rsidRDefault="00A043A2">
      <w:pPr>
        <w:jc w:val="center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58D7DEDF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C8DFE7B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1A92620A" w14:textId="5FA673A9" w:rsidR="00D06070" w:rsidRDefault="00D06070">
      <w:pPr>
        <w:rPr>
          <w:rFonts w:ascii="Arial" w:eastAsia="Arial" w:hAnsi="Arial"/>
          <w:b/>
          <w:bCs/>
          <w:color w:val="04545D"/>
          <w:spacing w:val="-7"/>
          <w:sz w:val="48"/>
          <w:szCs w:val="48"/>
        </w:rPr>
      </w:pPr>
    </w:p>
    <w:p w14:paraId="693F2C10" w14:textId="77777777" w:rsidR="00D06070" w:rsidRDefault="00D06070">
      <w:pPr>
        <w:pStyle w:val="Heading2"/>
        <w:rPr>
          <w:color w:val="04545D"/>
          <w:spacing w:val="-7"/>
        </w:rPr>
      </w:pPr>
    </w:p>
    <w:p w14:paraId="1E689CFC" w14:textId="2DC4EB52" w:rsidR="00A043A2" w:rsidRDefault="00B91406">
      <w:pPr>
        <w:pStyle w:val="Heading2"/>
        <w:rPr>
          <w:color w:val="04545D"/>
          <w:spacing w:val="-5"/>
        </w:rPr>
      </w:pPr>
      <w:r>
        <w:rPr>
          <w:color w:val="04545D"/>
          <w:spacing w:val="-7"/>
        </w:rPr>
        <w:t>Br</w:t>
      </w:r>
      <w:r>
        <w:rPr>
          <w:color w:val="04545D"/>
          <w:spacing w:val="-6"/>
        </w:rPr>
        <w:t>eakdown</w:t>
      </w:r>
      <w:r>
        <w:rPr>
          <w:color w:val="04545D"/>
          <w:spacing w:val="-20"/>
        </w:rPr>
        <w:t xml:space="preserve"> </w:t>
      </w:r>
      <w:r w:rsidRPr="001963F6">
        <w:rPr>
          <w:color w:val="04545D"/>
          <w:spacing w:val="-3"/>
        </w:rPr>
        <w:t>of</w:t>
      </w:r>
      <w:r w:rsidRPr="001963F6">
        <w:rPr>
          <w:color w:val="04545D"/>
          <w:spacing w:val="-19"/>
        </w:rPr>
        <w:t xml:space="preserve"> </w:t>
      </w:r>
      <w:r w:rsidRPr="001963F6">
        <w:rPr>
          <w:color w:val="04545D"/>
          <w:spacing w:val="-4"/>
        </w:rPr>
        <w:t>20</w:t>
      </w:r>
      <w:r w:rsidR="00833941" w:rsidRPr="001963F6">
        <w:rPr>
          <w:color w:val="04545D"/>
          <w:spacing w:val="-4"/>
        </w:rPr>
        <w:t>2</w:t>
      </w:r>
      <w:r w:rsidR="00C013E2">
        <w:rPr>
          <w:color w:val="04545D"/>
          <w:spacing w:val="-4"/>
        </w:rPr>
        <w:t>2</w:t>
      </w:r>
      <w:r w:rsidRPr="001963F6">
        <w:rPr>
          <w:color w:val="04545D"/>
          <w:spacing w:val="-94"/>
        </w:rPr>
        <w:t xml:space="preserve"> </w:t>
      </w:r>
      <w:r w:rsidRPr="001963F6">
        <w:rPr>
          <w:color w:val="04545D"/>
          <w:spacing w:val="-5"/>
        </w:rPr>
        <w:t>–2</w:t>
      </w:r>
      <w:r w:rsidR="00C013E2">
        <w:rPr>
          <w:color w:val="04545D"/>
          <w:spacing w:val="-5"/>
        </w:rPr>
        <w:t>3</w:t>
      </w:r>
      <w:r w:rsidRPr="001963F6">
        <w:rPr>
          <w:color w:val="04545D"/>
          <w:spacing w:val="-19"/>
        </w:rPr>
        <w:t xml:space="preserve"> </w:t>
      </w:r>
      <w:r w:rsidRPr="001963F6">
        <w:rPr>
          <w:color w:val="04545D"/>
          <w:spacing w:val="-7"/>
        </w:rPr>
        <w:t>pur</w:t>
      </w:r>
      <w:r w:rsidRPr="001963F6">
        <w:rPr>
          <w:color w:val="04545D"/>
          <w:spacing w:val="-6"/>
        </w:rPr>
        <w:t>chase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6"/>
        </w:rPr>
        <w:t>transactions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4"/>
        </w:rPr>
        <w:t>by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6"/>
        </w:rPr>
        <w:t>property</w:t>
      </w:r>
      <w:r>
        <w:rPr>
          <w:color w:val="04545D"/>
          <w:spacing w:val="-19"/>
        </w:rPr>
        <w:t xml:space="preserve"> </w:t>
      </w:r>
      <w:r>
        <w:rPr>
          <w:color w:val="04545D"/>
          <w:spacing w:val="-5"/>
        </w:rPr>
        <w:t>type</w:t>
      </w:r>
    </w:p>
    <w:p w14:paraId="7E3536FB" w14:textId="05F8601B" w:rsidR="00A043A2" w:rsidRDefault="00B52C1B" w:rsidP="00A55567">
      <w:pPr>
        <w:pStyle w:val="Heading2"/>
        <w:rPr>
          <w:rFonts w:cs="Arial"/>
          <w:b w:val="0"/>
          <w:bCs w:val="0"/>
          <w:sz w:val="20"/>
          <w:szCs w:val="20"/>
        </w:rPr>
      </w:pPr>
      <w:r>
        <w:rPr>
          <w:color w:val="04545D"/>
          <w:spacing w:val="-5"/>
        </w:rPr>
        <w:t xml:space="preserve">                  </w:t>
      </w:r>
      <w:r w:rsidR="003B516B">
        <w:rPr>
          <w:noProof/>
        </w:rPr>
        <w:t xml:space="preserve"> </w:t>
      </w:r>
      <w:r w:rsidR="00855F77">
        <w:rPr>
          <w:noProof/>
        </w:rPr>
        <w:drawing>
          <wp:inline distT="0" distB="0" distL="0" distR="0" wp14:anchorId="3FB6EA43" wp14:editId="458B6393">
            <wp:extent cx="11548105" cy="67692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091" cy="6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2B5A" w14:textId="5C387A02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627817" w14:textId="77777777" w:rsidR="00D06070" w:rsidRDefault="008922C7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</w:t>
      </w:r>
      <w:r w:rsidR="00A579C1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</w:t>
      </w:r>
    </w:p>
    <w:p w14:paraId="280AF264" w14:textId="367E0D4A" w:rsidR="00A043A2" w:rsidRDefault="00D0607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  <w:r>
        <w:rPr>
          <w:rFonts w:ascii="Arial" w:eastAsia="Arial" w:hAnsi="Arial" w:cs="Arial"/>
          <w:b/>
          <w:bCs/>
          <w:noProof/>
          <w:sz w:val="20"/>
          <w:szCs w:val="20"/>
        </w:rPr>
        <w:t xml:space="preserve">                      </w:t>
      </w:r>
      <w:r w:rsidR="008922C7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</w:t>
      </w:r>
    </w:p>
    <w:p w14:paraId="245F1B09" w14:textId="5C0B51F0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9CE6C2" w14:textId="702B1A8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4D8D0C" w14:textId="7FB1B94B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28E6D7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2CAC16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D283A2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10CE2B" w14:textId="3DE9D55D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C22C2D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EDA807" w14:textId="42CA2AD5" w:rsidR="00A043A2" w:rsidRDefault="00B91406">
      <w:pPr>
        <w:tabs>
          <w:tab w:val="left" w:pos="2611"/>
        </w:tabs>
        <w:spacing w:line="188" w:lineRule="exact"/>
        <w:ind w:left="47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66767"/>
          <w:w w:val="85"/>
          <w:position w:val="1"/>
          <w:sz w:val="18"/>
        </w:rPr>
        <w:tab/>
      </w:r>
      <w:r>
        <w:rPr>
          <w:rFonts w:ascii="Arial"/>
          <w:b/>
          <w:color w:val="FFFFFF"/>
          <w:w w:val="95"/>
          <w:sz w:val="18"/>
        </w:rPr>
        <w:t>$0</w:t>
      </w:r>
    </w:p>
    <w:p w14:paraId="6253E96F" w14:textId="77777777" w:rsidR="00A043A2" w:rsidRDefault="00A043A2">
      <w:pPr>
        <w:spacing w:line="188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2" w:space="720" w:equalWidth="0">
            <w:col w:w="17964" w:space="40"/>
            <w:col w:w="3776"/>
          </w:cols>
        </w:sectPr>
      </w:pPr>
    </w:p>
    <w:p w14:paraId="482F3FCF" w14:textId="6CCE9404" w:rsidR="00A043A2" w:rsidRDefault="00D06070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  <w:r>
        <w:rPr>
          <w:rFonts w:ascii="Arial" w:eastAsia="Arial" w:hAnsi="Arial" w:cs="Arial"/>
          <w:b/>
          <w:bCs/>
          <w:sz w:val="10"/>
          <w:szCs w:val="10"/>
        </w:rPr>
        <w:t xml:space="preserve">            </w:t>
      </w:r>
    </w:p>
    <w:p w14:paraId="2D4565A0" w14:textId="30985356" w:rsidR="00A043A2" w:rsidRPr="001963F6" w:rsidRDefault="00B91406" w:rsidP="00D06070">
      <w:pPr>
        <w:pStyle w:val="Heading2"/>
        <w:ind w:left="0"/>
        <w:rPr>
          <w:b w:val="0"/>
          <w:bCs w:val="0"/>
        </w:rPr>
      </w:pPr>
      <w:r>
        <w:rPr>
          <w:color w:val="2B3054"/>
          <w:spacing w:val="-5"/>
        </w:rPr>
        <w:t>Sale</w:t>
      </w:r>
      <w:r>
        <w:rPr>
          <w:color w:val="2B3054"/>
          <w:spacing w:val="-32"/>
        </w:rPr>
        <w:t xml:space="preserve"> </w:t>
      </w:r>
      <w:r>
        <w:rPr>
          <w:color w:val="2B3054"/>
          <w:spacing w:val="-6"/>
        </w:rPr>
        <w:t>transactions</w:t>
      </w:r>
      <w:r>
        <w:rPr>
          <w:color w:val="2B3054"/>
          <w:spacing w:val="-31"/>
        </w:rPr>
        <w:t xml:space="preserve"> </w:t>
      </w:r>
      <w:r>
        <w:rPr>
          <w:color w:val="2B3054"/>
          <w:spacing w:val="-4"/>
        </w:rPr>
        <w:t>in</w:t>
      </w:r>
      <w:r>
        <w:rPr>
          <w:color w:val="2B3054"/>
          <w:spacing w:val="-31"/>
        </w:rPr>
        <w:t xml:space="preserve"> </w:t>
      </w:r>
      <w:r w:rsidRPr="001963F6">
        <w:rPr>
          <w:color w:val="2B3054"/>
          <w:spacing w:val="-4"/>
        </w:rPr>
        <w:t>20</w:t>
      </w:r>
      <w:r w:rsidR="0059205D" w:rsidRPr="001963F6">
        <w:rPr>
          <w:color w:val="2B3054"/>
          <w:spacing w:val="-4"/>
        </w:rPr>
        <w:t>2</w:t>
      </w:r>
      <w:r w:rsidR="00C013E2">
        <w:rPr>
          <w:color w:val="2B3054"/>
          <w:spacing w:val="-4"/>
        </w:rPr>
        <w:t>2</w:t>
      </w:r>
      <w:r w:rsidRPr="001963F6">
        <w:rPr>
          <w:color w:val="2B3054"/>
          <w:spacing w:val="-98"/>
        </w:rPr>
        <w:t xml:space="preserve"> </w:t>
      </w:r>
      <w:r w:rsidRPr="001963F6">
        <w:rPr>
          <w:color w:val="2B3054"/>
          <w:spacing w:val="-6"/>
        </w:rPr>
        <w:t>–2</w:t>
      </w:r>
      <w:r w:rsidR="00C013E2">
        <w:rPr>
          <w:color w:val="2B3054"/>
          <w:spacing w:val="-6"/>
        </w:rPr>
        <w:t>3</w:t>
      </w:r>
    </w:p>
    <w:p w14:paraId="5A586485" w14:textId="5EC1E63C" w:rsidR="00A043A2" w:rsidRPr="008E4550" w:rsidRDefault="00B91406">
      <w:pPr>
        <w:spacing w:before="416"/>
        <w:ind w:left="113"/>
        <w:rPr>
          <w:rFonts w:ascii="Arial"/>
          <w:color w:val="231F20"/>
          <w:spacing w:val="2"/>
          <w:sz w:val="34"/>
        </w:rPr>
      </w:pPr>
      <w:r w:rsidRPr="001963F6">
        <w:rPr>
          <w:rFonts w:ascii="Arial"/>
          <w:color w:val="231F20"/>
          <w:spacing w:val="2"/>
          <w:sz w:val="34"/>
        </w:rPr>
        <w:t>V</w:t>
      </w:r>
      <w:r w:rsidRPr="001963F6">
        <w:rPr>
          <w:rFonts w:ascii="Arial"/>
          <w:color w:val="231F20"/>
          <w:sz w:val="34"/>
        </w:rPr>
        <w:t>ictoria,</w:t>
      </w:r>
      <w:r w:rsidRPr="001963F6"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New</w:t>
      </w:r>
      <w:r w:rsidRPr="001963F6">
        <w:rPr>
          <w:rFonts w:ascii="Arial"/>
          <w:color w:val="231F20"/>
          <w:spacing w:val="-35"/>
          <w:sz w:val="34"/>
        </w:rPr>
        <w:t xml:space="preserve"> </w:t>
      </w:r>
      <w:r w:rsidRPr="001963F6">
        <w:rPr>
          <w:rFonts w:ascii="Arial"/>
          <w:color w:val="231F20"/>
          <w:sz w:val="34"/>
        </w:rPr>
        <w:t>South</w:t>
      </w:r>
      <w:r w:rsidRPr="001963F6">
        <w:rPr>
          <w:rFonts w:ascii="Arial"/>
          <w:color w:val="231F20"/>
          <w:spacing w:val="-36"/>
          <w:sz w:val="34"/>
        </w:rPr>
        <w:t xml:space="preserve"> </w:t>
      </w:r>
      <w:r w:rsidRPr="001963F6">
        <w:rPr>
          <w:rFonts w:ascii="Arial"/>
          <w:color w:val="231F20"/>
          <w:spacing w:val="-14"/>
          <w:sz w:val="34"/>
        </w:rPr>
        <w:t>W</w:t>
      </w:r>
      <w:r w:rsidRPr="001963F6">
        <w:rPr>
          <w:rFonts w:ascii="Arial"/>
          <w:color w:val="231F20"/>
          <w:sz w:val="34"/>
        </w:rPr>
        <w:t>ales</w:t>
      </w:r>
      <w:r w:rsidRPr="001963F6">
        <w:rPr>
          <w:rFonts w:ascii="Arial"/>
          <w:color w:val="231F20"/>
          <w:spacing w:val="-35"/>
          <w:sz w:val="34"/>
        </w:rPr>
        <w:t xml:space="preserve"> </w:t>
      </w:r>
      <w:r w:rsidRPr="008E4550">
        <w:rPr>
          <w:rFonts w:ascii="Arial"/>
          <w:color w:val="231F20"/>
          <w:spacing w:val="2"/>
          <w:sz w:val="34"/>
        </w:rPr>
        <w:t xml:space="preserve">and Queensland represent </w:t>
      </w:r>
      <w:r w:rsidR="00C013E2">
        <w:rPr>
          <w:rFonts w:ascii="Arial"/>
          <w:b/>
          <w:bCs/>
          <w:color w:val="231F20"/>
          <w:spacing w:val="2"/>
          <w:sz w:val="34"/>
        </w:rPr>
        <w:t>86.9</w:t>
      </w:r>
      <w:r w:rsidRPr="008E4550">
        <w:rPr>
          <w:rFonts w:ascii="Arial"/>
          <w:b/>
          <w:bCs/>
          <w:color w:val="231F20"/>
          <w:spacing w:val="2"/>
          <w:sz w:val="34"/>
        </w:rPr>
        <w:t xml:space="preserve"> per </w:t>
      </w:r>
      <w:proofErr w:type="gramStart"/>
      <w:r w:rsidRPr="008E4550">
        <w:rPr>
          <w:rFonts w:ascii="Arial"/>
          <w:b/>
          <w:bCs/>
          <w:color w:val="231F20"/>
          <w:spacing w:val="2"/>
          <w:sz w:val="34"/>
        </w:rPr>
        <w:t>cent</w:t>
      </w:r>
      <w:proofErr w:type="gramEnd"/>
    </w:p>
    <w:p w14:paraId="0C152167" w14:textId="58883EAF" w:rsidR="00A043A2" w:rsidRPr="008E4550" w:rsidRDefault="00B91406">
      <w:pPr>
        <w:pStyle w:val="Heading5"/>
        <w:spacing w:line="270" w:lineRule="auto"/>
        <w:ind w:right="12830"/>
        <w:rPr>
          <w:rFonts w:eastAsiaTheme="minorHAnsi" w:hAnsiTheme="minorHAnsi"/>
          <w:color w:val="231F20"/>
          <w:spacing w:val="2"/>
          <w:szCs w:val="22"/>
        </w:rPr>
      </w:pPr>
      <w:r w:rsidRPr="008E4550">
        <w:rPr>
          <w:rFonts w:eastAsiaTheme="minorHAnsi" w:hAnsiTheme="minorHAnsi"/>
          <w:color w:val="231F20"/>
          <w:spacing w:val="2"/>
          <w:szCs w:val="22"/>
        </w:rPr>
        <w:t xml:space="preserve">of all sale transactions, making up </w:t>
      </w:r>
      <w:r w:rsidR="00C013E2">
        <w:rPr>
          <w:rFonts w:eastAsiaTheme="minorHAnsi" w:hAnsiTheme="minorHAnsi"/>
          <w:b/>
          <w:bCs/>
          <w:color w:val="231F20"/>
          <w:spacing w:val="2"/>
          <w:szCs w:val="22"/>
        </w:rPr>
        <w:t>9</w:t>
      </w:r>
      <w:r w:rsidR="00AA13FB">
        <w:rPr>
          <w:rFonts w:eastAsiaTheme="minorHAnsi" w:hAnsiTheme="minorHAnsi"/>
          <w:b/>
          <w:bCs/>
          <w:color w:val="231F20"/>
          <w:spacing w:val="2"/>
          <w:szCs w:val="22"/>
        </w:rPr>
        <w:t>1</w:t>
      </w:r>
      <w:r w:rsidR="00C013E2">
        <w:rPr>
          <w:rFonts w:eastAsiaTheme="minorHAnsi" w:hAnsiTheme="minorHAnsi"/>
          <w:b/>
          <w:bCs/>
          <w:color w:val="231F20"/>
          <w:spacing w:val="2"/>
          <w:szCs w:val="22"/>
        </w:rPr>
        <w:t>.3</w:t>
      </w:r>
      <w:r w:rsidRPr="008E4550">
        <w:rPr>
          <w:rFonts w:eastAsiaTheme="minorHAnsi" w:hAnsiTheme="minorHAnsi"/>
          <w:b/>
          <w:bCs/>
          <w:color w:val="231F20"/>
          <w:spacing w:val="2"/>
          <w:szCs w:val="22"/>
        </w:rPr>
        <w:t xml:space="preserve"> per cent</w:t>
      </w:r>
      <w:r w:rsidRPr="008E4550">
        <w:rPr>
          <w:rFonts w:eastAsiaTheme="minorHAnsi" w:hAnsiTheme="minorHAnsi"/>
          <w:color w:val="231F20"/>
          <w:spacing w:val="2"/>
          <w:szCs w:val="22"/>
        </w:rPr>
        <w:t xml:space="preserve"> of the value of sale transactions for the reporting period.</w:t>
      </w:r>
    </w:p>
    <w:p w14:paraId="21AF332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94A24A0" w14:textId="73A2AF4B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0C6BF694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4DF4730" w14:textId="6A1FCC94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24BAB17D" w14:textId="77777777" w:rsidR="00A043A2" w:rsidRDefault="00A043A2">
      <w:pPr>
        <w:spacing w:before="9"/>
        <w:rPr>
          <w:rFonts w:ascii="Arial" w:eastAsia="Arial" w:hAnsi="Arial" w:cs="Arial"/>
          <w:sz w:val="19"/>
          <w:szCs w:val="19"/>
        </w:rPr>
      </w:pPr>
    </w:p>
    <w:p w14:paraId="2937D2F7" w14:textId="6738F7C0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  <w:spacing w:before="0" w:line="265" w:lineRule="auto"/>
        <w:ind w:right="389"/>
      </w:pP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 w:rsidRPr="001963F6">
        <w:rPr>
          <w:color w:val="231F20"/>
        </w:rPr>
        <w:t>comparison,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in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20</w:t>
      </w:r>
      <w:r w:rsidR="00D35F23">
        <w:rPr>
          <w:color w:val="231F20"/>
        </w:rPr>
        <w:t>2</w:t>
      </w:r>
      <w:r w:rsidR="00C013E2">
        <w:rPr>
          <w:color w:val="231F20"/>
        </w:rPr>
        <w:t>1</w:t>
      </w:r>
      <w:r w:rsidRPr="001963F6">
        <w:rPr>
          <w:color w:val="231F20"/>
        </w:rPr>
        <w:t>–</w:t>
      </w:r>
      <w:r w:rsidR="0059205D" w:rsidRPr="001963F6">
        <w:rPr>
          <w:color w:val="231F20"/>
        </w:rPr>
        <w:t>2</w:t>
      </w:r>
      <w:r w:rsidR="00C013E2">
        <w:rPr>
          <w:color w:val="231F20"/>
        </w:rPr>
        <w:t>2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Victoria,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South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  <w:spacing w:val="-3"/>
        </w:rPr>
        <w:t>Wales</w:t>
      </w:r>
      <w:r w:rsidRPr="001963F6">
        <w:rPr>
          <w:color w:val="231F20"/>
          <w:spacing w:val="-23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22"/>
          <w:w w:val="97"/>
        </w:rPr>
        <w:t xml:space="preserve"> </w:t>
      </w:r>
      <w:r w:rsidRPr="001963F6">
        <w:rPr>
          <w:color w:val="231F20"/>
        </w:rPr>
        <w:t>Queensland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  <w:spacing w:val="-2"/>
        </w:rPr>
        <w:t>represented</w:t>
      </w:r>
      <w:r w:rsidRPr="001963F6">
        <w:rPr>
          <w:color w:val="231F20"/>
          <w:spacing w:val="-26"/>
        </w:rPr>
        <w:t xml:space="preserve"> </w:t>
      </w:r>
      <w:r w:rsidR="00C013E2">
        <w:rPr>
          <w:color w:val="231F20"/>
        </w:rPr>
        <w:t>97.0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all</w:t>
      </w:r>
      <w:r w:rsidRPr="001963F6">
        <w:rPr>
          <w:color w:val="231F20"/>
          <w:spacing w:val="-26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-27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24"/>
          <w:w w:val="97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-15"/>
        </w:rPr>
        <w:t xml:space="preserve"> </w:t>
      </w:r>
      <w:r w:rsidR="00C013E2">
        <w:rPr>
          <w:color w:val="231F20"/>
        </w:rPr>
        <w:t>97.8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value.</w:t>
      </w:r>
    </w:p>
    <w:p w14:paraId="5DA51D4E" w14:textId="5F36173A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133"/>
      </w:pPr>
      <w:r w:rsidRPr="001963F6">
        <w:rPr>
          <w:color w:val="231F20"/>
        </w:rPr>
        <w:t>In</w:t>
      </w:r>
      <w:r w:rsidRPr="001963F6">
        <w:rPr>
          <w:color w:val="231F20"/>
          <w:spacing w:val="-20"/>
        </w:rPr>
        <w:t xml:space="preserve"> </w:t>
      </w:r>
      <w:r w:rsidRPr="001963F6">
        <w:rPr>
          <w:color w:val="231F20"/>
        </w:rPr>
        <w:t>20</w:t>
      </w:r>
      <w:r w:rsidR="0059205D" w:rsidRPr="001963F6">
        <w:rPr>
          <w:color w:val="231F20"/>
        </w:rPr>
        <w:t>2</w:t>
      </w:r>
      <w:r w:rsidR="00C013E2">
        <w:rPr>
          <w:color w:val="231F20"/>
        </w:rPr>
        <w:t>2</w:t>
      </w:r>
      <w:r w:rsidRPr="001963F6">
        <w:rPr>
          <w:color w:val="231F20"/>
        </w:rPr>
        <w:t>–2</w:t>
      </w:r>
      <w:r w:rsidR="00C013E2">
        <w:rPr>
          <w:color w:val="231F20"/>
        </w:rPr>
        <w:t>3</w:t>
      </w:r>
      <w:r w:rsidRPr="001963F6">
        <w:rPr>
          <w:color w:val="231F20"/>
        </w:rPr>
        <w:t>,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dwellings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  <w:spacing w:val="-2"/>
        </w:rPr>
        <w:t>represented</w:t>
      </w:r>
      <w:r w:rsidRPr="001963F6">
        <w:rPr>
          <w:color w:val="231F20"/>
          <w:spacing w:val="-20"/>
        </w:rPr>
        <w:t xml:space="preserve"> </w:t>
      </w:r>
      <w:r w:rsidR="00C013E2">
        <w:rPr>
          <w:color w:val="231F20"/>
        </w:rPr>
        <w:t>37.4</w:t>
      </w:r>
      <w:r w:rsidR="0059205D" w:rsidRPr="001963F6">
        <w:rPr>
          <w:color w:val="231F20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19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20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24"/>
          <w:w w:val="92"/>
        </w:rPr>
        <w:t xml:space="preserve"> </w:t>
      </w:r>
      <w:r w:rsidRPr="001963F6">
        <w:rPr>
          <w:color w:val="231F20"/>
        </w:rPr>
        <w:t>transactions,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followed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by</w:t>
      </w:r>
      <w:r w:rsidRPr="001963F6">
        <w:rPr>
          <w:color w:val="231F20"/>
          <w:spacing w:val="-22"/>
        </w:rPr>
        <w:t xml:space="preserve"> </w:t>
      </w:r>
      <w:r w:rsidR="00C013E2">
        <w:rPr>
          <w:color w:val="231F20"/>
        </w:rPr>
        <w:t>31.5</w:t>
      </w:r>
      <w:r w:rsidRPr="001963F6">
        <w:rPr>
          <w:color w:val="231F20"/>
          <w:spacing w:val="-21"/>
        </w:rPr>
        <w:t xml:space="preserve"> </w:t>
      </w:r>
      <w:r w:rsidRPr="001963F6">
        <w:rPr>
          <w:color w:val="231F20"/>
        </w:rPr>
        <w:t>per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22"/>
        </w:rPr>
        <w:t xml:space="preserve"> </w:t>
      </w:r>
      <w:r w:rsidRPr="001963F6">
        <w:rPr>
          <w:color w:val="231F20"/>
        </w:rPr>
        <w:t>for</w:t>
      </w:r>
      <w:r w:rsidRPr="001963F6">
        <w:rPr>
          <w:color w:val="231F20"/>
          <w:spacing w:val="-22"/>
        </w:rPr>
        <w:t xml:space="preserve"> </w:t>
      </w:r>
      <w:r w:rsidR="00D35F23">
        <w:rPr>
          <w:color w:val="231F20"/>
        </w:rPr>
        <w:t>vacant land</w:t>
      </w:r>
      <w:r w:rsidRPr="001963F6">
        <w:rPr>
          <w:color w:val="231F20"/>
          <w:w w:val="93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-16"/>
        </w:rPr>
        <w:t xml:space="preserve"> </w:t>
      </w:r>
      <w:r w:rsidR="00C013E2">
        <w:rPr>
          <w:color w:val="231F20"/>
        </w:rPr>
        <w:t>31.1</w:t>
      </w:r>
      <w:r w:rsidRPr="001963F6">
        <w:rPr>
          <w:color w:val="231F20"/>
        </w:rPr>
        <w:t>per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cent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for</w:t>
      </w:r>
      <w:r w:rsidRPr="001963F6">
        <w:rPr>
          <w:color w:val="231F20"/>
          <w:spacing w:val="-15"/>
        </w:rPr>
        <w:t xml:space="preserve"> </w:t>
      </w:r>
      <w:r w:rsidR="00D35F23">
        <w:rPr>
          <w:color w:val="231F20"/>
        </w:rPr>
        <w:t>established dwellings</w:t>
      </w:r>
      <w:r w:rsidRPr="001963F6">
        <w:rPr>
          <w:color w:val="231F20"/>
        </w:rPr>
        <w:t>.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  <w:spacing w:val="-1"/>
        </w:rPr>
        <w:t>pr</w:t>
      </w:r>
      <w:r w:rsidRPr="001963F6">
        <w:rPr>
          <w:color w:val="231F20"/>
          <w:spacing w:val="-2"/>
        </w:rPr>
        <w:t>operty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type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2"/>
        </w:rPr>
        <w:t>reflects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29"/>
          <w:w w:val="97"/>
        </w:rPr>
        <w:t xml:space="preserve"> </w:t>
      </w:r>
      <w:r w:rsidRPr="001963F6">
        <w:rPr>
          <w:color w:val="231F20"/>
        </w:rPr>
        <w:t>type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1"/>
        </w:rPr>
        <w:t>pr</w:t>
      </w:r>
      <w:r w:rsidRPr="001963F6">
        <w:rPr>
          <w:color w:val="231F20"/>
          <w:spacing w:val="-2"/>
        </w:rPr>
        <w:t>operty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at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time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1"/>
        </w:rPr>
        <w:t>pur</w:t>
      </w:r>
      <w:r w:rsidRPr="001963F6">
        <w:rPr>
          <w:color w:val="231F20"/>
          <w:spacing w:val="-2"/>
        </w:rPr>
        <w:t>chase,</w:t>
      </w:r>
      <w:r w:rsidRPr="001963F6">
        <w:rPr>
          <w:color w:val="231F20"/>
          <w:spacing w:val="-16"/>
        </w:rPr>
        <w:t xml:space="preserve"> </w:t>
      </w:r>
      <w:proofErr w:type="gramStart"/>
      <w:r w:rsidRPr="001963F6">
        <w:rPr>
          <w:color w:val="231F20"/>
        </w:rPr>
        <w:t>e.g.</w:t>
      </w:r>
      <w:proofErr w:type="gramEnd"/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dwellings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2"/>
        </w:rPr>
        <w:t>were</w:t>
      </w:r>
      <w:r w:rsidRPr="001963F6">
        <w:rPr>
          <w:color w:val="231F20"/>
          <w:spacing w:val="30"/>
          <w:w w:val="93"/>
        </w:rPr>
        <w:t xml:space="preserve"> </w:t>
      </w:r>
      <w:r w:rsidRPr="001963F6">
        <w:rPr>
          <w:color w:val="231F20"/>
        </w:rPr>
        <w:t>new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</w:rPr>
        <w:t>at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time</w:t>
      </w:r>
      <w:r w:rsidRPr="001963F6">
        <w:rPr>
          <w:color w:val="231F20"/>
          <w:spacing w:val="-14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15"/>
        </w:rPr>
        <w:t xml:space="preserve"> </w:t>
      </w:r>
      <w:r w:rsidRPr="001963F6">
        <w:rPr>
          <w:color w:val="231F20"/>
          <w:spacing w:val="-1"/>
        </w:rPr>
        <w:t>pur</w:t>
      </w:r>
      <w:r w:rsidRPr="001963F6">
        <w:rPr>
          <w:color w:val="231F20"/>
          <w:spacing w:val="-2"/>
        </w:rPr>
        <w:t>chase.</w:t>
      </w:r>
    </w:p>
    <w:p w14:paraId="22620F6E" w14:textId="7EAE380E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  <w:spacing w:line="265" w:lineRule="auto"/>
        <w:ind w:right="518"/>
      </w:pPr>
      <w:r w:rsidRPr="001963F6">
        <w:rPr>
          <w:color w:val="231F20"/>
        </w:rPr>
        <w:t>Victoria</w:t>
      </w:r>
      <w:r w:rsidRPr="001963F6">
        <w:rPr>
          <w:color w:val="231F20"/>
          <w:spacing w:val="-25"/>
        </w:rPr>
        <w:t xml:space="preserve"> </w:t>
      </w:r>
      <w:r w:rsidRPr="001963F6">
        <w:rPr>
          <w:color w:val="231F20"/>
        </w:rPr>
        <w:t>had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the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  <w:spacing w:val="-2"/>
        </w:rPr>
        <w:t>greatest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number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of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24"/>
        </w:rPr>
        <w:t xml:space="preserve"> </w:t>
      </w:r>
      <w:r w:rsidRPr="001963F6">
        <w:rPr>
          <w:color w:val="231F20"/>
          <w:spacing w:val="-2"/>
        </w:rPr>
        <w:t>across</w:t>
      </w:r>
      <w:r w:rsidRPr="001963F6">
        <w:rPr>
          <w:color w:val="231F20"/>
          <w:spacing w:val="28"/>
          <w:w w:val="97"/>
        </w:rPr>
        <w:t xml:space="preserve"> </w:t>
      </w:r>
      <w:r w:rsidRPr="001963F6">
        <w:rPr>
          <w:color w:val="231F20"/>
        </w:rPr>
        <w:t>all</w:t>
      </w:r>
      <w:r w:rsidRPr="001963F6">
        <w:rPr>
          <w:color w:val="231F20"/>
          <w:spacing w:val="-17"/>
        </w:rPr>
        <w:t xml:space="preserve"> </w:t>
      </w:r>
      <w:r w:rsidRPr="001963F6">
        <w:rPr>
          <w:color w:val="231F20"/>
          <w:spacing w:val="-1"/>
        </w:rPr>
        <w:t>pr</w:t>
      </w:r>
      <w:r w:rsidRPr="001963F6">
        <w:rPr>
          <w:color w:val="231F20"/>
          <w:spacing w:val="-2"/>
        </w:rPr>
        <w:t>operty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types</w:t>
      </w:r>
      <w:r w:rsidRPr="001963F6">
        <w:rPr>
          <w:color w:val="231F20"/>
          <w:spacing w:val="-17"/>
        </w:rPr>
        <w:t xml:space="preserve"> </w:t>
      </w:r>
      <w:r w:rsidRPr="001963F6">
        <w:rPr>
          <w:color w:val="231F20"/>
        </w:rPr>
        <w:t>in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both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20</w:t>
      </w:r>
      <w:r w:rsidR="0059205D" w:rsidRPr="001963F6">
        <w:rPr>
          <w:color w:val="231F20"/>
        </w:rPr>
        <w:t>2</w:t>
      </w:r>
      <w:r w:rsidR="00C013E2">
        <w:rPr>
          <w:color w:val="231F20"/>
        </w:rPr>
        <w:t>2</w:t>
      </w:r>
      <w:r w:rsidRPr="001963F6">
        <w:rPr>
          <w:color w:val="231F20"/>
        </w:rPr>
        <w:t>–2</w:t>
      </w:r>
      <w:r w:rsidR="00C013E2">
        <w:rPr>
          <w:color w:val="231F20"/>
        </w:rPr>
        <w:t>3</w:t>
      </w:r>
      <w:r w:rsidRPr="001963F6">
        <w:rPr>
          <w:color w:val="231F20"/>
          <w:spacing w:val="-17"/>
        </w:rPr>
        <w:t xml:space="preserve"> </w:t>
      </w:r>
      <w:r w:rsidRPr="001963F6">
        <w:rPr>
          <w:color w:val="231F20"/>
        </w:rPr>
        <w:t>and</w:t>
      </w:r>
      <w:r w:rsidRPr="001963F6">
        <w:rPr>
          <w:color w:val="231F20"/>
          <w:spacing w:val="-16"/>
        </w:rPr>
        <w:t xml:space="preserve"> </w:t>
      </w:r>
      <w:r w:rsidRPr="001963F6">
        <w:rPr>
          <w:color w:val="231F20"/>
        </w:rPr>
        <w:t>20</w:t>
      </w:r>
      <w:r w:rsidR="00D35F23">
        <w:rPr>
          <w:color w:val="231F20"/>
        </w:rPr>
        <w:t>2</w:t>
      </w:r>
      <w:r w:rsidR="00C013E2">
        <w:rPr>
          <w:color w:val="231F20"/>
        </w:rPr>
        <w:t>1</w:t>
      </w:r>
      <w:r w:rsidRPr="001963F6">
        <w:rPr>
          <w:color w:val="231F20"/>
        </w:rPr>
        <w:t>–</w:t>
      </w:r>
      <w:r w:rsidR="0059205D" w:rsidRPr="001963F6">
        <w:rPr>
          <w:color w:val="231F20"/>
        </w:rPr>
        <w:t>2</w:t>
      </w:r>
      <w:r w:rsidR="00C013E2">
        <w:rPr>
          <w:color w:val="231F20"/>
        </w:rPr>
        <w:t>2</w:t>
      </w:r>
      <w:r w:rsidRPr="001963F6">
        <w:rPr>
          <w:color w:val="231F20"/>
        </w:rPr>
        <w:t>.</w:t>
      </w:r>
    </w:p>
    <w:p w14:paraId="26F6BD7D" w14:textId="2AB87332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</w:pPr>
      <w:r w:rsidRPr="001963F6">
        <w:rPr>
          <w:color w:val="231F20"/>
          <w:spacing w:val="-2"/>
        </w:rPr>
        <w:t>Properties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with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values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under</w:t>
      </w:r>
      <w:r w:rsidRPr="001963F6">
        <w:rPr>
          <w:color w:val="231F20"/>
          <w:spacing w:val="-29"/>
        </w:rPr>
        <w:t xml:space="preserve"> </w:t>
      </w:r>
      <w:r w:rsidRPr="001963F6">
        <w:rPr>
          <w:color w:val="231F20"/>
        </w:rPr>
        <w:t>1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million</w:t>
      </w:r>
      <w:r w:rsidRPr="001963F6">
        <w:rPr>
          <w:color w:val="231F20"/>
          <w:spacing w:val="-30"/>
        </w:rPr>
        <w:t xml:space="preserve"> </w:t>
      </w:r>
      <w:r w:rsidRPr="001963F6">
        <w:rPr>
          <w:color w:val="231F20"/>
        </w:rPr>
        <w:t>dollars</w:t>
      </w:r>
      <w:r w:rsidRPr="001963F6">
        <w:rPr>
          <w:color w:val="231F20"/>
          <w:spacing w:val="-29"/>
        </w:rPr>
        <w:t xml:space="preserve"> </w:t>
      </w:r>
      <w:proofErr w:type="gramStart"/>
      <w:r w:rsidRPr="001963F6">
        <w:rPr>
          <w:color w:val="231F20"/>
          <w:spacing w:val="-2"/>
        </w:rPr>
        <w:t>represent</w:t>
      </w:r>
      <w:r w:rsidR="00104290">
        <w:rPr>
          <w:color w:val="231F20"/>
          <w:spacing w:val="-2"/>
        </w:rPr>
        <w:t>ed</w:t>
      </w:r>
      <w:proofErr w:type="gramEnd"/>
      <w:r w:rsidR="00104290">
        <w:rPr>
          <w:color w:val="231F20"/>
          <w:spacing w:val="-2"/>
        </w:rPr>
        <w:t xml:space="preserve"> </w:t>
      </w:r>
    </w:p>
    <w:p w14:paraId="66421957" w14:textId="0C731933" w:rsidR="00A043A2" w:rsidRPr="001963F6" w:rsidRDefault="00C013E2" w:rsidP="00A55567">
      <w:pPr>
        <w:pStyle w:val="BodyText"/>
        <w:spacing w:before="27" w:line="265" w:lineRule="auto"/>
        <w:ind w:right="133" w:firstLine="0"/>
      </w:pPr>
      <w:r>
        <w:rPr>
          <w:color w:val="231F20"/>
        </w:rPr>
        <w:t>79.8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per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cent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of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sale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transactions</w:t>
      </w:r>
      <w:r w:rsidR="00104290">
        <w:rPr>
          <w:color w:val="231F20"/>
        </w:rPr>
        <w:t xml:space="preserve"> in 2022-23</w:t>
      </w:r>
      <w:r w:rsidR="00B91406" w:rsidRPr="001963F6">
        <w:rPr>
          <w:color w:val="231F20"/>
        </w:rPr>
        <w:t>.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This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is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a</w:t>
      </w:r>
      <w:r w:rsidR="00B91406"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slight</w:t>
      </w:r>
      <w:r w:rsidR="00B91406" w:rsidRPr="001963F6"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increase</w:t>
      </w:r>
      <w:r w:rsidRPr="001963F6">
        <w:rPr>
          <w:color w:val="231F20"/>
          <w:spacing w:val="-20"/>
        </w:rPr>
        <w:t xml:space="preserve"> </w:t>
      </w:r>
      <w:r w:rsidR="00B91406" w:rsidRPr="001963F6">
        <w:rPr>
          <w:color w:val="231F20"/>
        </w:rPr>
        <w:t>when</w:t>
      </w:r>
      <w:r w:rsidR="00B91406" w:rsidRPr="001963F6">
        <w:rPr>
          <w:color w:val="231F20"/>
          <w:spacing w:val="23"/>
          <w:w w:val="97"/>
        </w:rPr>
        <w:t xml:space="preserve"> </w:t>
      </w:r>
      <w:r w:rsidR="00B91406" w:rsidRPr="001963F6">
        <w:rPr>
          <w:color w:val="231F20"/>
          <w:spacing w:val="-1"/>
        </w:rPr>
        <w:t>compared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to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the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  <w:spacing w:val="-1"/>
        </w:rPr>
        <w:t>proportion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of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sale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transactions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in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20</w:t>
      </w:r>
      <w:r w:rsidR="00D35F23">
        <w:rPr>
          <w:color w:val="231F20"/>
        </w:rPr>
        <w:t>2</w:t>
      </w:r>
      <w:r>
        <w:rPr>
          <w:color w:val="231F20"/>
        </w:rPr>
        <w:t>1</w:t>
      </w:r>
      <w:r w:rsidR="00B91406" w:rsidRPr="001963F6">
        <w:rPr>
          <w:color w:val="231F20"/>
        </w:rPr>
        <w:t>–</w:t>
      </w:r>
      <w:r w:rsidR="00A55567" w:rsidRPr="001963F6">
        <w:rPr>
          <w:color w:val="231F20"/>
        </w:rPr>
        <w:t>2</w:t>
      </w:r>
      <w:r>
        <w:rPr>
          <w:color w:val="231F20"/>
        </w:rPr>
        <w:t>2</w:t>
      </w:r>
      <w:r w:rsidR="00B91406" w:rsidRPr="001963F6">
        <w:rPr>
          <w:color w:val="231F20"/>
          <w:spacing w:val="-16"/>
        </w:rPr>
        <w:t xml:space="preserve"> </w:t>
      </w:r>
      <w:r w:rsidR="00B91406" w:rsidRPr="001963F6">
        <w:rPr>
          <w:color w:val="231F20"/>
        </w:rPr>
        <w:t>of</w:t>
      </w:r>
      <w:r w:rsidR="00A55567" w:rsidRPr="001963F6">
        <w:rPr>
          <w:color w:val="231F20"/>
        </w:rPr>
        <w:t xml:space="preserve"> </w:t>
      </w:r>
      <w:r>
        <w:rPr>
          <w:color w:val="231F20"/>
        </w:rPr>
        <w:t>76.5</w:t>
      </w:r>
      <w:r w:rsidR="00B91406" w:rsidRPr="001963F6">
        <w:rPr>
          <w:color w:val="231F20"/>
          <w:spacing w:val="-8"/>
        </w:rPr>
        <w:t xml:space="preserve"> </w:t>
      </w:r>
      <w:r w:rsidR="00B91406" w:rsidRPr="001963F6">
        <w:rPr>
          <w:color w:val="231F20"/>
        </w:rPr>
        <w:t>per</w:t>
      </w:r>
      <w:r w:rsidR="00B91406" w:rsidRPr="001963F6">
        <w:rPr>
          <w:color w:val="231F20"/>
          <w:spacing w:val="-7"/>
        </w:rPr>
        <w:t xml:space="preserve"> </w:t>
      </w:r>
      <w:r w:rsidR="00B91406" w:rsidRPr="001963F6">
        <w:rPr>
          <w:color w:val="231F20"/>
        </w:rPr>
        <w:t>cent.</w:t>
      </w:r>
    </w:p>
    <w:p w14:paraId="09D9B059" w14:textId="77777777" w:rsidR="00A043A2" w:rsidRPr="001963F6" w:rsidRDefault="00B91406">
      <w:pPr>
        <w:pStyle w:val="BodyText"/>
        <w:numPr>
          <w:ilvl w:val="0"/>
          <w:numId w:val="2"/>
        </w:numPr>
        <w:tabs>
          <w:tab w:val="left" w:pos="334"/>
        </w:tabs>
      </w:pPr>
      <w:r w:rsidRPr="001963F6">
        <w:rPr>
          <w:color w:val="231F20"/>
        </w:rPr>
        <w:t>Sale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numbers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  <w:spacing w:val="-2"/>
        </w:rPr>
        <w:t>reflect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any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sale</w:t>
      </w:r>
      <w:r w:rsidRPr="001963F6">
        <w:rPr>
          <w:color w:val="231F20"/>
          <w:spacing w:val="-32"/>
        </w:rPr>
        <w:t xml:space="preserve"> </w:t>
      </w:r>
      <w:r w:rsidRPr="001963F6">
        <w:rPr>
          <w:color w:val="231F20"/>
        </w:rPr>
        <w:t>transactions</w:t>
      </w:r>
      <w:r w:rsidRPr="001963F6">
        <w:rPr>
          <w:color w:val="231F20"/>
          <w:spacing w:val="-32"/>
        </w:rPr>
        <w:t xml:space="preserve"> </w:t>
      </w:r>
      <w:proofErr w:type="gramStart"/>
      <w:r w:rsidRPr="001963F6">
        <w:rPr>
          <w:color w:val="231F20"/>
        </w:rPr>
        <w:t>settled</w:t>
      </w:r>
      <w:proofErr w:type="gramEnd"/>
    </w:p>
    <w:p w14:paraId="7F4EEFEA" w14:textId="77777777" w:rsidR="00A043A2" w:rsidRDefault="00B91406">
      <w:pPr>
        <w:pStyle w:val="BodyText"/>
        <w:spacing w:before="27" w:line="265" w:lineRule="auto"/>
        <w:ind w:firstLine="0"/>
      </w:pP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foreign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pur</w:t>
      </w:r>
      <w:r>
        <w:rPr>
          <w:color w:val="231F20"/>
          <w:spacing w:val="-2"/>
        </w:rPr>
        <w:t>chase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contracted.</w:t>
      </w:r>
    </w:p>
    <w:p w14:paraId="1256DCF2" w14:textId="236553CE" w:rsidR="00A043A2" w:rsidRDefault="00B91406">
      <w:pPr>
        <w:rPr>
          <w:rFonts w:ascii="Arial" w:eastAsia="Arial" w:hAnsi="Arial" w:cs="Arial"/>
          <w:sz w:val="30"/>
          <w:szCs w:val="30"/>
        </w:rPr>
      </w:pPr>
      <w:r>
        <w:br w:type="column"/>
      </w:r>
      <w:r w:rsidR="00BB0040">
        <w:rPr>
          <w:noProof/>
        </w:rPr>
        <w:drawing>
          <wp:inline distT="0" distB="0" distL="0" distR="0" wp14:anchorId="4AFC911F" wp14:editId="3859F8A0">
            <wp:extent cx="8613878" cy="5219210"/>
            <wp:effectExtent l="0" t="0" r="0" b="635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878" cy="52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E9FC" w14:textId="77777777" w:rsidR="00A043A2" w:rsidRDefault="00A043A2">
      <w:pPr>
        <w:spacing w:before="5"/>
        <w:rPr>
          <w:rFonts w:ascii="Arial" w:eastAsia="Arial" w:hAnsi="Arial" w:cs="Arial"/>
          <w:sz w:val="38"/>
          <w:szCs w:val="38"/>
        </w:rPr>
      </w:pPr>
    </w:p>
    <w:p w14:paraId="2C32851E" w14:textId="77777777" w:rsidR="00A043A2" w:rsidRDefault="00A043A2">
      <w:pPr>
        <w:spacing w:line="200" w:lineRule="exact"/>
        <w:rPr>
          <w:rFonts w:ascii="Arial" w:eastAsia="Arial" w:hAnsi="Arial" w:cs="Arial"/>
          <w:sz w:val="18"/>
          <w:szCs w:val="18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4" w:space="720" w:equalWidth="0">
            <w:col w:w="6529" w:space="1341"/>
            <w:col w:w="3562" w:space="1074"/>
            <w:col w:w="3515" w:space="3790"/>
            <w:col w:w="1969"/>
          </w:cols>
        </w:sectPr>
      </w:pPr>
    </w:p>
    <w:p w14:paraId="29298D44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1D3A7A" w14:textId="77777777" w:rsidR="00A043A2" w:rsidRDefault="00A043A2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0E19273E" w14:textId="77777777" w:rsidR="00A043A2" w:rsidRDefault="00A043A2">
      <w:pPr>
        <w:jc w:val="center"/>
        <w:rPr>
          <w:rFonts w:ascii="Arial" w:eastAsia="Arial" w:hAnsi="Arial" w:cs="Arial"/>
          <w:sz w:val="14"/>
          <w:szCs w:val="14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space="720"/>
        </w:sectPr>
      </w:pPr>
    </w:p>
    <w:p w14:paraId="76033CC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753F948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2331F129" w14:textId="1F530F9D" w:rsidR="00A043A2" w:rsidRDefault="00B91406">
      <w:pPr>
        <w:pStyle w:val="Heading2"/>
        <w:rPr>
          <w:b w:val="0"/>
          <w:bCs w:val="0"/>
        </w:rPr>
      </w:pPr>
      <w:r w:rsidRPr="001963F6">
        <w:rPr>
          <w:color w:val="2B3054"/>
          <w:spacing w:val="-7"/>
        </w:rPr>
        <w:t>Br</w:t>
      </w:r>
      <w:r w:rsidRPr="001963F6">
        <w:rPr>
          <w:color w:val="2B3054"/>
          <w:spacing w:val="-6"/>
        </w:rPr>
        <w:t>eakdown</w:t>
      </w:r>
      <w:r w:rsidRPr="001963F6">
        <w:rPr>
          <w:color w:val="2B3054"/>
          <w:spacing w:val="-19"/>
        </w:rPr>
        <w:t xml:space="preserve"> </w:t>
      </w:r>
      <w:r w:rsidRPr="001963F6">
        <w:rPr>
          <w:color w:val="2B3054"/>
          <w:spacing w:val="-3"/>
        </w:rPr>
        <w:t>of</w:t>
      </w:r>
      <w:r w:rsidRPr="001963F6">
        <w:rPr>
          <w:color w:val="2B3054"/>
          <w:spacing w:val="-18"/>
        </w:rPr>
        <w:t xml:space="preserve"> </w:t>
      </w:r>
      <w:r w:rsidRPr="001963F6">
        <w:rPr>
          <w:color w:val="2B3054"/>
          <w:spacing w:val="-10"/>
        </w:rPr>
        <w:t>20</w:t>
      </w:r>
      <w:r w:rsidR="002424F9" w:rsidRPr="001963F6">
        <w:rPr>
          <w:color w:val="2B3054"/>
          <w:spacing w:val="-10"/>
        </w:rPr>
        <w:t>2</w:t>
      </w:r>
      <w:r w:rsidR="00C013E2">
        <w:rPr>
          <w:color w:val="2B3054"/>
          <w:spacing w:val="-10"/>
        </w:rPr>
        <w:t>2</w:t>
      </w:r>
      <w:r w:rsidRPr="001963F6">
        <w:rPr>
          <w:color w:val="2B3054"/>
          <w:spacing w:val="-5"/>
        </w:rPr>
        <w:t>–2</w:t>
      </w:r>
      <w:r w:rsidR="00C013E2">
        <w:rPr>
          <w:color w:val="2B3054"/>
          <w:spacing w:val="-5"/>
        </w:rPr>
        <w:t>3</w:t>
      </w:r>
      <w:r w:rsidRPr="001963F6">
        <w:rPr>
          <w:color w:val="2B3054"/>
          <w:spacing w:val="-19"/>
        </w:rPr>
        <w:t xml:space="preserve"> </w:t>
      </w:r>
      <w:r w:rsidRPr="001963F6">
        <w:rPr>
          <w:color w:val="2B3054"/>
          <w:spacing w:val="-5"/>
        </w:rPr>
        <w:t>sale</w:t>
      </w:r>
      <w:r w:rsidRPr="001963F6">
        <w:rPr>
          <w:color w:val="2B3054"/>
          <w:spacing w:val="-18"/>
        </w:rPr>
        <w:t xml:space="preserve"> </w:t>
      </w:r>
      <w:r w:rsidRPr="001963F6">
        <w:rPr>
          <w:color w:val="2B3054"/>
          <w:spacing w:val="-6"/>
        </w:rPr>
        <w:t>transactions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4"/>
        </w:rPr>
        <w:t>by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6"/>
        </w:rPr>
        <w:t>property</w:t>
      </w:r>
      <w:r>
        <w:rPr>
          <w:color w:val="2B3054"/>
          <w:spacing w:val="-18"/>
        </w:rPr>
        <w:t xml:space="preserve"> </w:t>
      </w:r>
      <w:r>
        <w:rPr>
          <w:color w:val="2B3054"/>
          <w:spacing w:val="-5"/>
        </w:rPr>
        <w:t>type</w:t>
      </w:r>
    </w:p>
    <w:p w14:paraId="4DFD7DF2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D594C5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B8F399" w14:textId="7155BA8F" w:rsidR="00A043A2" w:rsidRDefault="00D61FAC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</w:t>
      </w:r>
      <w:r w:rsidR="00EA549B">
        <w:rPr>
          <w:noProof/>
        </w:rPr>
        <w:drawing>
          <wp:inline distT="0" distB="0" distL="0" distR="0" wp14:anchorId="1326197E" wp14:editId="708C2099">
            <wp:extent cx="11321522" cy="663076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522" cy="663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30F7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713B4B" w14:textId="77777777" w:rsidR="00A043A2" w:rsidRDefault="00A043A2">
      <w:pPr>
        <w:rPr>
          <w:rFonts w:ascii="Arial" w:eastAsia="Arial" w:hAnsi="Arial" w:cs="Arial"/>
          <w:sz w:val="20"/>
          <w:szCs w:val="20"/>
        </w:rPr>
        <w:sectPr w:rsidR="00A043A2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3CE05130" w14:textId="28249B15" w:rsidR="00A043A2" w:rsidRDefault="00B91406">
      <w:pPr>
        <w:spacing w:before="174"/>
        <w:ind w:left="683"/>
        <w:rPr>
          <w:rFonts w:ascii="Arial" w:eastAsia="Arial" w:hAnsi="Arial" w:cs="Arial"/>
          <w:sz w:val="42"/>
          <w:szCs w:val="42"/>
        </w:rPr>
      </w:pPr>
      <w:r>
        <w:rPr>
          <w:w w:val="80"/>
        </w:rPr>
        <w:br w:type="column"/>
      </w:r>
    </w:p>
    <w:p w14:paraId="04976998" w14:textId="6601ABA1" w:rsidR="00A043A2" w:rsidRDefault="00B91406">
      <w:pPr>
        <w:spacing w:before="174"/>
        <w:ind w:left="683"/>
        <w:rPr>
          <w:rFonts w:ascii="Arial" w:eastAsia="Arial" w:hAnsi="Arial" w:cs="Arial"/>
          <w:sz w:val="42"/>
          <w:szCs w:val="42"/>
        </w:rPr>
      </w:pPr>
      <w:r>
        <w:rPr>
          <w:w w:val="85"/>
        </w:rPr>
        <w:br w:type="column"/>
      </w:r>
    </w:p>
    <w:p w14:paraId="3FBAA6D0" w14:textId="77777777" w:rsidR="00A043A2" w:rsidRDefault="00A043A2">
      <w:pPr>
        <w:rPr>
          <w:rFonts w:ascii="Arial" w:eastAsia="Arial" w:hAnsi="Arial" w:cs="Arial"/>
          <w:sz w:val="42"/>
          <w:szCs w:val="42"/>
        </w:rPr>
        <w:sectPr w:rsidR="00A043A2">
          <w:type w:val="continuous"/>
          <w:pgSz w:w="23820" w:h="16840" w:orient="landscape"/>
          <w:pgMar w:top="1040" w:right="1020" w:bottom="280" w:left="1020" w:header="720" w:footer="720" w:gutter="0"/>
          <w:cols w:num="3" w:space="720" w:equalWidth="0">
            <w:col w:w="3125" w:space="4243"/>
            <w:col w:w="4321" w:space="3047"/>
            <w:col w:w="7044"/>
          </w:cols>
        </w:sectPr>
      </w:pPr>
    </w:p>
    <w:p w14:paraId="769E550C" w14:textId="77777777" w:rsidR="00A043A2" w:rsidRDefault="00A043A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5D154C" w14:textId="1477654A" w:rsidR="00A043A2" w:rsidRDefault="00CC1EAF" w:rsidP="00B1137E">
      <w:pPr>
        <w:pStyle w:val="Heading2"/>
        <w:ind w:left="0"/>
        <w:rPr>
          <w:rFonts w:cs="Arial"/>
          <w:b w:val="0"/>
          <w:bCs w:val="0"/>
        </w:rPr>
      </w:pPr>
      <w:r>
        <w:rPr>
          <w:color w:val="04545D"/>
          <w:spacing w:val="-7"/>
        </w:rPr>
        <w:t>Three</w:t>
      </w:r>
      <w:r w:rsidR="00B1137E">
        <w:rPr>
          <w:color w:val="04545D"/>
          <w:spacing w:val="-20"/>
        </w:rPr>
        <w:t>-year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6"/>
        </w:rPr>
        <w:t>comparison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3"/>
        </w:rPr>
        <w:t>of</w:t>
      </w:r>
      <w:r w:rsidR="00B91406">
        <w:rPr>
          <w:color w:val="04545D"/>
          <w:spacing w:val="-19"/>
        </w:rPr>
        <w:t xml:space="preserve"> </w:t>
      </w:r>
      <w:r w:rsidR="00B91406">
        <w:rPr>
          <w:color w:val="04545D"/>
          <w:spacing w:val="-7"/>
        </w:rPr>
        <w:t>pur</w:t>
      </w:r>
      <w:r w:rsidR="00B91406">
        <w:rPr>
          <w:color w:val="04545D"/>
          <w:spacing w:val="-6"/>
        </w:rPr>
        <w:t>chase</w:t>
      </w:r>
      <w:r w:rsidR="00B91406">
        <w:rPr>
          <w:color w:val="04545D"/>
          <w:spacing w:val="-20"/>
        </w:rPr>
        <w:t xml:space="preserve"> </w:t>
      </w:r>
      <w:r w:rsidR="00B91406">
        <w:rPr>
          <w:color w:val="04545D"/>
          <w:spacing w:val="-6"/>
        </w:rPr>
        <w:t>transactions</w:t>
      </w:r>
    </w:p>
    <w:p w14:paraId="2A9B84F8" w14:textId="48ACD381" w:rsidR="00A043A2" w:rsidRPr="008E4550" w:rsidRDefault="00523ECA" w:rsidP="002D62B7">
      <w:pPr>
        <w:pStyle w:val="Heading5"/>
        <w:spacing w:before="416"/>
      </w:pPr>
      <w:r>
        <w:rPr>
          <w:color w:val="231F20"/>
        </w:rPr>
        <w:t xml:space="preserve">The </w:t>
      </w:r>
      <w:r w:rsidR="00763794">
        <w:rPr>
          <w:color w:val="231F20"/>
        </w:rPr>
        <w:t>count</w:t>
      </w:r>
      <w:r>
        <w:rPr>
          <w:color w:val="231F20"/>
        </w:rPr>
        <w:t xml:space="preserve"> of purchase transactions has increased to 5,360</w:t>
      </w:r>
      <w:r w:rsidR="00763794">
        <w:rPr>
          <w:color w:val="231F20"/>
        </w:rPr>
        <w:t xml:space="preserve"> in 2022-23 from </w:t>
      </w:r>
      <w:r w:rsidR="00EF324D">
        <w:rPr>
          <w:color w:val="231F20"/>
        </w:rPr>
        <w:t>4,228 in 2021-22 and 5,310 in 2020-21.</w:t>
      </w:r>
      <w:r w:rsidR="00104290">
        <w:rPr>
          <w:color w:val="231F20"/>
        </w:rPr>
        <w:t xml:space="preserve"> </w:t>
      </w:r>
      <w:r w:rsidR="00397836">
        <w:rPr>
          <w:color w:val="231F20"/>
        </w:rPr>
        <w:t xml:space="preserve">The value of purchase transactions has increased </w:t>
      </w:r>
      <w:r w:rsidR="00763794">
        <w:rPr>
          <w:color w:val="231F20"/>
        </w:rPr>
        <w:t xml:space="preserve">to </w:t>
      </w:r>
      <w:r w:rsidR="00397836">
        <w:rPr>
          <w:color w:val="231F20"/>
        </w:rPr>
        <w:t>$4.9b in 2022-23</w:t>
      </w:r>
      <w:r w:rsidR="00763794">
        <w:rPr>
          <w:color w:val="231F20"/>
        </w:rPr>
        <w:t xml:space="preserve"> from </w:t>
      </w:r>
      <w:r w:rsidR="00EF324D">
        <w:rPr>
          <w:color w:val="231F20"/>
        </w:rPr>
        <w:t xml:space="preserve">$3.9b in 2021-22 and </w:t>
      </w:r>
      <w:r w:rsidR="00763794">
        <w:rPr>
          <w:color w:val="231F20"/>
        </w:rPr>
        <w:t>$4.2b in 2020-21</w:t>
      </w:r>
      <w:r w:rsidR="00397836">
        <w:rPr>
          <w:color w:val="231F20"/>
        </w:rPr>
        <w:t xml:space="preserve">. </w:t>
      </w:r>
      <w:r w:rsidR="00692A47" w:rsidRPr="00692A47">
        <w:rPr>
          <w:color w:val="231F20"/>
        </w:rPr>
        <w:t xml:space="preserve">For full trend data </w:t>
      </w:r>
      <w:r w:rsidR="00692A47" w:rsidRPr="00692A47">
        <w:rPr>
          <w:rFonts w:cs="Arial"/>
        </w:rPr>
        <w:t xml:space="preserve">of purchase transactions </w:t>
      </w:r>
      <w:r w:rsidR="00692A47">
        <w:rPr>
          <w:rFonts w:cs="Arial"/>
        </w:rPr>
        <w:t xml:space="preserve">from 2017-18 </w:t>
      </w:r>
      <w:r w:rsidR="00692A47" w:rsidRPr="00692A47">
        <w:rPr>
          <w:rFonts w:cs="Arial"/>
        </w:rPr>
        <w:t xml:space="preserve">see </w:t>
      </w:r>
      <w:hyperlink r:id="rId21" w:history="1">
        <w:r w:rsidR="00692A47" w:rsidRPr="00692A47">
          <w:rPr>
            <w:rStyle w:val="Hyperlink"/>
            <w:rFonts w:cs="Arial"/>
          </w:rPr>
          <w:t>Insights into foreign purchases and sales of residential real estate for the period 1 July 2020 to 30 June 2021</w:t>
        </w:r>
      </w:hyperlink>
      <w:r w:rsidR="00692A47" w:rsidRPr="00692A47">
        <w:rPr>
          <w:rFonts w:cs="Arial"/>
        </w:rPr>
        <w:t>.</w:t>
      </w:r>
    </w:p>
    <w:p w14:paraId="2B48E4AE" w14:textId="48F8CA8A" w:rsidR="00A043A2" w:rsidRDefault="00505EB5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0F390B88" wp14:editId="512C6675">
            <wp:extent cx="8774372" cy="629412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664" cy="629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C87">
        <w:rPr>
          <w:noProof/>
        </w:rPr>
        <w:drawing>
          <wp:inline distT="0" distB="0" distL="0" distR="0" wp14:anchorId="0B7EFD62" wp14:editId="06EB32C5">
            <wp:extent cx="4831771" cy="628967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6089" cy="63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175C" w14:textId="77777777" w:rsidR="00692A47" w:rsidRDefault="00692A47">
      <w:pPr>
        <w:rPr>
          <w:rFonts w:ascii="Arial" w:eastAsia="Arial" w:hAnsi="Arial"/>
          <w:b/>
          <w:bCs/>
          <w:color w:val="06545D"/>
          <w:sz w:val="48"/>
          <w:szCs w:val="48"/>
        </w:rPr>
      </w:pPr>
      <w:r>
        <w:rPr>
          <w:color w:val="06545D"/>
        </w:rPr>
        <w:br w:type="page"/>
      </w:r>
    </w:p>
    <w:p w14:paraId="35F6E60D" w14:textId="2B844AD2" w:rsidR="00CC1EAF" w:rsidRPr="00513915" w:rsidRDefault="00513915" w:rsidP="00513915">
      <w:pPr>
        <w:pStyle w:val="Heading2"/>
        <w:rPr>
          <w:color w:val="06545D"/>
        </w:rPr>
      </w:pPr>
      <w:r w:rsidRPr="00513915">
        <w:rPr>
          <w:color w:val="06545D"/>
        </w:rPr>
        <w:t>Five-year comparison of purchase transactions by state or territory by property type</w:t>
      </w:r>
    </w:p>
    <w:p w14:paraId="0AC5D677" w14:textId="21A1C175" w:rsidR="00A043A2" w:rsidRDefault="00CC1EAF" w:rsidP="00763794">
      <w:pPr>
        <w:pStyle w:val="Heading5"/>
      </w:pPr>
      <w:r>
        <w:t xml:space="preserve">Purchase transaction trends by state or territory show </w:t>
      </w:r>
      <w:r w:rsidR="00E746C9">
        <w:t>in the five years to 2022-23</w:t>
      </w:r>
      <w:r w:rsidR="00B7026F">
        <w:t>.</w:t>
      </w:r>
      <w:r w:rsidR="00E746C9">
        <w:t xml:space="preserve"> </w:t>
      </w:r>
      <w:r w:rsidR="00AA010A">
        <w:t>Victoria has</w:t>
      </w:r>
      <w:r>
        <w:t xml:space="preserve"> the greatest number of </w:t>
      </w:r>
      <w:r w:rsidR="00AA010A">
        <w:t xml:space="preserve">purchase transactions in </w:t>
      </w:r>
      <w:r>
        <w:t>each property type</w:t>
      </w:r>
      <w:r w:rsidR="00E746C9">
        <w:t xml:space="preserve">. The top three states showing the greatest number of purchase transactions by property type in the five years to 2022-23 are Victoria, NSW </w:t>
      </w:r>
      <w:r w:rsidR="006D4AB5">
        <w:t xml:space="preserve">and Queensland </w:t>
      </w:r>
      <w:r w:rsidR="00E746C9">
        <w:t>for new dwellings</w:t>
      </w:r>
      <w:r w:rsidR="006D4AB5">
        <w:t>, Victoria, Queensland, and NSW</w:t>
      </w:r>
      <w:r w:rsidR="00E746C9">
        <w:t xml:space="preserve"> </w:t>
      </w:r>
      <w:r w:rsidR="006D4AB5">
        <w:t>for</w:t>
      </w:r>
      <w:r w:rsidR="00E746C9">
        <w:t xml:space="preserve"> vacant land and Victoria, Queensland, and South Australia for established dwellings. </w:t>
      </w:r>
    </w:p>
    <w:p w14:paraId="62C146A1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9E2E243" w14:textId="59062F14" w:rsidR="00A043A2" w:rsidRDefault="0049622A">
      <w:pPr>
        <w:tabs>
          <w:tab w:val="left" w:pos="7481"/>
          <w:tab w:val="left" w:pos="14849"/>
        </w:tabs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D49097A" wp14:editId="55FD66C9">
            <wp:extent cx="4267200" cy="6610350"/>
            <wp:effectExtent l="0" t="0" r="0" b="0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 w:rsidR="00727FE5">
        <w:rPr>
          <w:rFonts w:ascii="Arial"/>
          <w:noProof/>
          <w:sz w:val="20"/>
        </w:rPr>
        <w:drawing>
          <wp:inline distT="0" distB="0" distL="0" distR="0" wp14:anchorId="12466B92" wp14:editId="77FB7726">
            <wp:extent cx="4262174" cy="6584391"/>
            <wp:effectExtent l="0" t="0" r="508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74" cy="65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 w:rsidR="00727FE5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8B75BF0" wp14:editId="6B6A0FB3">
            <wp:extent cx="4208780" cy="66349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856" cy="66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4791" w14:textId="77777777" w:rsidR="00A043A2" w:rsidRDefault="00A043A2">
      <w:pPr>
        <w:spacing w:line="200" w:lineRule="atLeast"/>
        <w:rPr>
          <w:rFonts w:ascii="Arial"/>
          <w:noProof/>
          <w:sz w:val="20"/>
        </w:rPr>
      </w:pPr>
    </w:p>
    <w:p w14:paraId="6C1F1132" w14:textId="77777777" w:rsidR="00FF6C84" w:rsidRPr="00FF6C84" w:rsidRDefault="00FF6C84" w:rsidP="00FF6C84">
      <w:pPr>
        <w:rPr>
          <w:rFonts w:ascii="Arial" w:eastAsia="Arial" w:hAnsi="Arial" w:cs="Arial"/>
          <w:sz w:val="20"/>
          <w:szCs w:val="20"/>
        </w:rPr>
      </w:pPr>
    </w:p>
    <w:p w14:paraId="7F3D8660" w14:textId="77777777" w:rsidR="00FF6C84" w:rsidRPr="00FF6C84" w:rsidRDefault="00FF6C84" w:rsidP="00FF6C84">
      <w:pPr>
        <w:rPr>
          <w:rFonts w:ascii="Arial" w:eastAsia="Arial" w:hAnsi="Arial" w:cs="Arial"/>
          <w:sz w:val="20"/>
          <w:szCs w:val="20"/>
        </w:rPr>
      </w:pPr>
    </w:p>
    <w:p w14:paraId="50758F15" w14:textId="05266003" w:rsidR="00FF6C84" w:rsidRPr="00FF6C84" w:rsidRDefault="00FF6C84" w:rsidP="00FF6C84">
      <w:pPr>
        <w:rPr>
          <w:rFonts w:ascii="Arial"/>
          <w:noProof/>
          <w:sz w:val="16"/>
          <w:szCs w:val="16"/>
        </w:rPr>
      </w:pPr>
      <w:r w:rsidRPr="00FF6C84">
        <w:rPr>
          <w:rFonts w:ascii="Arial"/>
          <w:noProof/>
          <w:sz w:val="16"/>
          <w:szCs w:val="16"/>
        </w:rPr>
        <w:t xml:space="preserve">  *Due to the limited number of transactions, some details have been withheld to maintain investor privacy.</w:t>
      </w:r>
    </w:p>
    <w:p w14:paraId="200EF7BD" w14:textId="48FEFFF4" w:rsidR="00FF6C84" w:rsidRPr="00FF6C84" w:rsidRDefault="00FF6C84" w:rsidP="00FF6C84">
      <w:pPr>
        <w:rPr>
          <w:rFonts w:ascii="Arial" w:eastAsia="Arial" w:hAnsi="Arial" w:cs="Arial"/>
          <w:sz w:val="20"/>
          <w:szCs w:val="20"/>
        </w:rPr>
        <w:sectPr w:rsidR="00FF6C84" w:rsidRPr="00FF6C84">
          <w:pgSz w:w="23820" w:h="16840" w:orient="landscape"/>
          <w:pgMar w:top="1680" w:right="1020" w:bottom="660" w:left="1020" w:header="1134" w:footer="476" w:gutter="0"/>
          <w:cols w:space="720"/>
        </w:sectPr>
      </w:pPr>
    </w:p>
    <w:p w14:paraId="11EC8266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39533123" w14:textId="418E53DA" w:rsidR="00A043A2" w:rsidRPr="001963F6" w:rsidRDefault="002974DB">
      <w:pPr>
        <w:pStyle w:val="Heading2"/>
        <w:rPr>
          <w:rFonts w:cs="Arial"/>
          <w:b w:val="0"/>
          <w:bCs w:val="0"/>
        </w:rPr>
      </w:pPr>
      <w:r>
        <w:rPr>
          <w:color w:val="2B3054"/>
          <w:spacing w:val="-7"/>
        </w:rPr>
        <w:t>Three</w:t>
      </w:r>
      <w:r w:rsidR="008164CC" w:rsidRPr="001963F6">
        <w:rPr>
          <w:color w:val="2B3054"/>
          <w:spacing w:val="-19"/>
        </w:rPr>
        <w:t>-year</w:t>
      </w:r>
      <w:r w:rsidR="00B91406" w:rsidRPr="001963F6">
        <w:rPr>
          <w:color w:val="2B3054"/>
          <w:spacing w:val="-18"/>
        </w:rPr>
        <w:t xml:space="preserve"> </w:t>
      </w:r>
      <w:r w:rsidR="00B91406" w:rsidRPr="001963F6">
        <w:rPr>
          <w:color w:val="2B3054"/>
          <w:spacing w:val="-6"/>
        </w:rPr>
        <w:t>comparison</w:t>
      </w:r>
      <w:r w:rsidR="00B91406" w:rsidRPr="001963F6">
        <w:rPr>
          <w:color w:val="2B3054"/>
          <w:spacing w:val="-18"/>
        </w:rPr>
        <w:t xml:space="preserve"> </w:t>
      </w:r>
      <w:r w:rsidR="00B91406" w:rsidRPr="001963F6">
        <w:rPr>
          <w:color w:val="2B3054"/>
          <w:spacing w:val="-3"/>
        </w:rPr>
        <w:t>of</w:t>
      </w:r>
      <w:r w:rsidR="00B91406" w:rsidRPr="001963F6">
        <w:rPr>
          <w:color w:val="2B3054"/>
          <w:spacing w:val="-19"/>
        </w:rPr>
        <w:t xml:space="preserve"> </w:t>
      </w:r>
      <w:r w:rsidR="00B91406" w:rsidRPr="001963F6">
        <w:rPr>
          <w:color w:val="2B3054"/>
          <w:spacing w:val="-5"/>
        </w:rPr>
        <w:t>sale</w:t>
      </w:r>
      <w:r w:rsidR="00B91406" w:rsidRPr="001963F6">
        <w:rPr>
          <w:color w:val="2B3054"/>
          <w:spacing w:val="-18"/>
        </w:rPr>
        <w:t xml:space="preserve"> </w:t>
      </w:r>
      <w:r w:rsidR="00B91406" w:rsidRPr="001963F6">
        <w:rPr>
          <w:color w:val="2B3054"/>
          <w:spacing w:val="-6"/>
        </w:rPr>
        <w:t>transactions</w:t>
      </w:r>
    </w:p>
    <w:p w14:paraId="77E9701F" w14:textId="4A43BED7" w:rsidR="00CC1EAF" w:rsidRDefault="00233E34" w:rsidP="00CC1EAF">
      <w:pPr>
        <w:pStyle w:val="Heading5"/>
      </w:pPr>
      <w:r w:rsidRPr="00763794">
        <w:t>Sale transactions have decreased in 2022-23 when compared to 2021-22 and 2020-21. There was a 52.4 per cent decrease in sale transactions in 2022-2023 when compared to 2021-22. The value of sale transactions also de</w:t>
      </w:r>
      <w:r w:rsidR="00CC1EAF" w:rsidRPr="00763794">
        <w:t>c</w:t>
      </w:r>
      <w:r w:rsidRPr="00763794">
        <w:t xml:space="preserve">reased by 53.0 per cent when </w:t>
      </w:r>
      <w:proofErr w:type="gramStart"/>
      <w:r w:rsidRPr="00763794">
        <w:t>compared</w:t>
      </w:r>
      <w:proofErr w:type="gramEnd"/>
      <w:r w:rsidRPr="00763794">
        <w:t xml:space="preserve"> </w:t>
      </w:r>
    </w:p>
    <w:p w14:paraId="353ABBDD" w14:textId="407E1D97" w:rsidR="00233E34" w:rsidRPr="00B7026F" w:rsidRDefault="00233E34" w:rsidP="00763794">
      <w:pPr>
        <w:pStyle w:val="Heading5"/>
      </w:pPr>
      <w:r w:rsidRPr="00763794">
        <w:t>to 2021-22.</w:t>
      </w:r>
      <w:r w:rsidR="00B7026F">
        <w:t xml:space="preserve"> </w:t>
      </w:r>
      <w:r w:rsidR="00B7026F" w:rsidRPr="00B7026F">
        <w:rPr>
          <w:rFonts w:cs="Arial"/>
        </w:rPr>
        <w:t xml:space="preserve">For full trend data of sale transactions </w:t>
      </w:r>
      <w:r w:rsidR="00B7026F">
        <w:rPr>
          <w:rFonts w:cs="Arial"/>
        </w:rPr>
        <w:t xml:space="preserve">from 2017-18, </w:t>
      </w:r>
      <w:r w:rsidR="00B7026F" w:rsidRPr="00B7026F">
        <w:rPr>
          <w:rFonts w:cs="Arial"/>
        </w:rPr>
        <w:t xml:space="preserve">see </w:t>
      </w:r>
      <w:hyperlink r:id="rId27" w:history="1">
        <w:r w:rsidR="00B7026F" w:rsidRPr="00B7026F">
          <w:rPr>
            <w:rStyle w:val="Hyperlink"/>
            <w:rFonts w:cs="Arial"/>
          </w:rPr>
          <w:t>Insights into foreign purchases and sales of residential real estate for the period 1 July 2020 to 30 June 2021</w:t>
        </w:r>
      </w:hyperlink>
      <w:r w:rsidR="00B7026F">
        <w:rPr>
          <w:rStyle w:val="Hyperlink"/>
          <w:rFonts w:cs="Arial"/>
        </w:rPr>
        <w:t>.</w:t>
      </w:r>
    </w:p>
    <w:p w14:paraId="5C08FDA8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FF7F929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471E7FA6" w14:textId="77777777" w:rsidR="00A043A2" w:rsidRDefault="00A043A2">
      <w:pPr>
        <w:spacing w:before="10"/>
        <w:rPr>
          <w:rFonts w:ascii="Arial" w:eastAsia="Arial" w:hAnsi="Arial" w:cs="Arial"/>
          <w:sz w:val="11"/>
          <w:szCs w:val="11"/>
        </w:rPr>
      </w:pPr>
    </w:p>
    <w:p w14:paraId="68D5A57F" w14:textId="77777777" w:rsidR="00A043A2" w:rsidRDefault="002974DB" w:rsidP="003C6B35">
      <w:pPr>
        <w:tabs>
          <w:tab w:val="left" w:pos="14849"/>
        </w:tabs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940F8E8" wp14:editId="4C22AE7E">
            <wp:extent cx="8839840" cy="605501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840" cy="60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FC8">
        <w:rPr>
          <w:noProof/>
        </w:rPr>
        <w:drawing>
          <wp:inline distT="0" distB="0" distL="0" distR="0" wp14:anchorId="60601EEC" wp14:editId="001011C9">
            <wp:extent cx="4448629" cy="6014305"/>
            <wp:effectExtent l="0" t="0" r="952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629" cy="60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578C" w14:textId="1D244EDF" w:rsidR="00B7026F" w:rsidRDefault="00B7026F">
      <w:pPr>
        <w:rPr>
          <w:rFonts w:ascii="Arial" w:eastAsia="Arial" w:hAnsi="Arial" w:cs="Arial"/>
          <w:sz w:val="20"/>
          <w:szCs w:val="20"/>
        </w:rPr>
      </w:pPr>
    </w:p>
    <w:p w14:paraId="30EB75C6" w14:textId="77777777" w:rsidR="00842D33" w:rsidRDefault="00842D33">
      <w:pPr>
        <w:rPr>
          <w:rFonts w:ascii="Arial" w:eastAsia="Arial" w:hAnsi="Arial" w:cs="Arial"/>
          <w:sz w:val="20"/>
          <w:szCs w:val="20"/>
        </w:rPr>
      </w:pPr>
    </w:p>
    <w:p w14:paraId="45C2E505" w14:textId="6B121DE1" w:rsidR="00842D33" w:rsidRDefault="00842D33">
      <w:pPr>
        <w:rPr>
          <w:rFonts w:ascii="Arial" w:eastAsia="Arial" w:hAnsi="Arial" w:cs="Arial"/>
          <w:sz w:val="20"/>
          <w:szCs w:val="20"/>
        </w:rPr>
      </w:pPr>
    </w:p>
    <w:p w14:paraId="3111345B" w14:textId="273A1364" w:rsidR="00842D33" w:rsidRDefault="00842D33">
      <w:pPr>
        <w:rPr>
          <w:rFonts w:ascii="Arial" w:eastAsia="Arial" w:hAnsi="Arial" w:cs="Arial"/>
          <w:sz w:val="20"/>
          <w:szCs w:val="20"/>
        </w:rPr>
      </w:pPr>
    </w:p>
    <w:p w14:paraId="7A06B5AC" w14:textId="3924EE2A" w:rsidR="00842D33" w:rsidRDefault="00842D33">
      <w:pPr>
        <w:rPr>
          <w:rFonts w:ascii="Arial" w:eastAsia="Arial" w:hAnsi="Arial" w:cs="Arial"/>
          <w:sz w:val="20"/>
          <w:szCs w:val="20"/>
        </w:rPr>
      </w:pPr>
    </w:p>
    <w:p w14:paraId="58D19EB1" w14:textId="77777777" w:rsidR="00842D33" w:rsidRDefault="00842D33">
      <w:pPr>
        <w:rPr>
          <w:rFonts w:ascii="Arial" w:eastAsia="Arial" w:hAnsi="Arial" w:cs="Arial"/>
          <w:sz w:val="20"/>
          <w:szCs w:val="20"/>
        </w:rPr>
      </w:pPr>
    </w:p>
    <w:p w14:paraId="0CCB79CC" w14:textId="0E691900" w:rsidR="00513915" w:rsidRPr="00513915" w:rsidRDefault="00513915" w:rsidP="00513915">
      <w:pPr>
        <w:pStyle w:val="Heading2"/>
        <w:rPr>
          <w:color w:val="2B3054"/>
        </w:rPr>
      </w:pPr>
      <w:r w:rsidRPr="00513915">
        <w:rPr>
          <w:color w:val="2B3054"/>
        </w:rPr>
        <w:t>Five-year comparison of sale transactions by state or territory by property type</w:t>
      </w:r>
    </w:p>
    <w:p w14:paraId="6812BCA9" w14:textId="56FB28E7" w:rsidR="0089182C" w:rsidRDefault="006D4AB5" w:rsidP="0089182C">
      <w:pPr>
        <w:pStyle w:val="Heading5"/>
      </w:pPr>
      <w:r>
        <w:t xml:space="preserve">Sale transaction trends by state or territory show in the five years to 2022-23, Victoria has the greatest number of sale transactions in each property type. </w:t>
      </w:r>
      <w:r w:rsidR="0089182C">
        <w:t xml:space="preserve">The top three states showing the greatest number of sale transactions by property type in the five years to 2022-23 are Victoria, NSW and Queensland for new dwellings, Victoria, Queensland, and NSW for vacant land and established dwellings. </w:t>
      </w:r>
    </w:p>
    <w:p w14:paraId="51B9B9FA" w14:textId="31DC8FA3" w:rsidR="006D4AB5" w:rsidRDefault="006D4AB5" w:rsidP="006D4AB5">
      <w:pPr>
        <w:pStyle w:val="Heading5"/>
      </w:pPr>
    </w:p>
    <w:p w14:paraId="5ACF22A7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5771449F" w14:textId="77777777" w:rsidR="00A043A2" w:rsidRDefault="00A043A2">
      <w:pPr>
        <w:rPr>
          <w:rFonts w:ascii="Arial" w:eastAsia="Arial" w:hAnsi="Arial" w:cs="Arial"/>
          <w:sz w:val="20"/>
          <w:szCs w:val="20"/>
        </w:rPr>
      </w:pPr>
    </w:p>
    <w:p w14:paraId="6E0D4E2E" w14:textId="360350F1" w:rsidR="00A043A2" w:rsidRDefault="00FE0AAE" w:rsidP="00292BC9">
      <w:pPr>
        <w:tabs>
          <w:tab w:val="left" w:pos="7481"/>
          <w:tab w:val="left" w:pos="14849"/>
        </w:tabs>
        <w:spacing w:line="200" w:lineRule="atLeast"/>
        <w:rPr>
          <w:rFonts w:ascii="Arial"/>
          <w:sz w:val="20"/>
        </w:rPr>
      </w:pPr>
      <w:r>
        <w:rPr>
          <w:rFonts w:ascii="Arial"/>
          <w:noProof/>
          <w:color w:val="FFFFFF" w:themeColor="background1"/>
          <w:sz w:val="20"/>
        </w:rPr>
        <w:drawing>
          <wp:inline distT="0" distB="0" distL="0" distR="0" wp14:anchorId="09876195" wp14:editId="7B0C32FC">
            <wp:extent cx="4206822" cy="6717500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22" cy="67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 w:rsidRPr="00FE0AAE">
        <w:rPr>
          <w:rFonts w:ascii="Arial"/>
          <w:color w:val="FFFFFF" w:themeColor="background1"/>
          <w:sz w:val="20"/>
        </w:rPr>
        <w:tab/>
      </w:r>
      <w:r w:rsidR="004B1231" w:rsidRPr="00FE0AAE">
        <w:rPr>
          <w:rFonts w:ascii="Arial"/>
          <w:noProof/>
          <w:color w:val="FFFFFF" w:themeColor="background1"/>
          <w:sz w:val="20"/>
        </w:rPr>
        <w:t>8.</w:t>
      </w:r>
      <w:r>
        <w:rPr>
          <w:rFonts w:ascii="Arial"/>
          <w:noProof/>
          <w:sz w:val="20"/>
        </w:rPr>
        <w:drawing>
          <wp:inline distT="0" distB="0" distL="0" distR="0" wp14:anchorId="0BE58CB6" wp14:editId="179C98EB">
            <wp:extent cx="4210177" cy="670757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77" cy="670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406"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37F92DC7" wp14:editId="764F7CA6">
            <wp:extent cx="4215158" cy="670984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58" cy="67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61A4" w14:textId="26507531" w:rsidR="00C15E32" w:rsidRDefault="00C15E32">
      <w:pPr>
        <w:tabs>
          <w:tab w:val="left" w:pos="7481"/>
          <w:tab w:val="left" w:pos="14849"/>
        </w:tabs>
        <w:spacing w:line="200" w:lineRule="atLeast"/>
        <w:ind w:left="113"/>
        <w:rPr>
          <w:rFonts w:ascii="Arial"/>
          <w:noProof/>
          <w:sz w:val="16"/>
          <w:szCs w:val="16"/>
        </w:rPr>
      </w:pPr>
      <w:r>
        <w:rPr>
          <w:rFonts w:ascii="Arial"/>
          <w:noProof/>
          <w:sz w:val="16"/>
          <w:szCs w:val="16"/>
        </w:rPr>
        <w:t xml:space="preserve"> </w:t>
      </w:r>
      <w:r w:rsidRPr="00FF6C84">
        <w:rPr>
          <w:rFonts w:ascii="Arial"/>
          <w:noProof/>
          <w:sz w:val="16"/>
          <w:szCs w:val="16"/>
        </w:rPr>
        <w:t>*Due to the limited number of transactions, some details have been withheld to maintain investor privacy.</w:t>
      </w:r>
    </w:p>
    <w:p w14:paraId="6D94C3A4" w14:textId="70FD48AF" w:rsidR="00CC0E0D" w:rsidRPr="00060C49" w:rsidRDefault="00342643" w:rsidP="00060C49">
      <w:pPr>
        <w:spacing w:before="2" w:line="352" w:lineRule="auto"/>
        <w:ind w:right="2693" w:firstLine="1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 w:rsidR="00A36BA1">
        <w:rPr>
          <w:rFonts w:ascii="Arial" w:eastAsia="Arial" w:hAnsi="Arial" w:cs="Arial"/>
          <w:color w:val="231F20"/>
          <w:sz w:val="17"/>
          <w:szCs w:val="17"/>
        </w:rPr>
        <w:t>*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The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dwelling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type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–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vacant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land,</w:t>
      </w:r>
      <w:r w:rsidR="00CC0E0D" w:rsidRPr="00060C49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new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proofErr w:type="gramStart"/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dwelling</w:t>
      </w:r>
      <w:proofErr w:type="gramEnd"/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or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established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dwelling</w:t>
      </w:r>
      <w:r w:rsidR="00CC0E0D" w:rsidRPr="00060C49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–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pacing w:val="-2"/>
          <w:sz w:val="16"/>
          <w:szCs w:val="16"/>
        </w:rPr>
        <w:t>reflects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the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type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of</w:t>
      </w:r>
      <w:r w:rsidR="00CC0E0D" w:rsidRPr="00060C49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dwelling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at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the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time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z w:val="16"/>
          <w:szCs w:val="16"/>
        </w:rPr>
        <w:t>of</w:t>
      </w:r>
      <w:r w:rsidR="00CC0E0D" w:rsidRPr="00060C49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CC0E0D" w:rsidRPr="00060C49">
        <w:rPr>
          <w:rFonts w:ascii="Arial" w:eastAsia="Arial" w:hAnsi="Arial" w:cs="Arial"/>
          <w:color w:val="231F20"/>
          <w:spacing w:val="-1"/>
          <w:sz w:val="16"/>
          <w:szCs w:val="16"/>
        </w:rPr>
        <w:t>pur</w:t>
      </w:r>
      <w:r w:rsidR="00CC0E0D" w:rsidRPr="00060C49">
        <w:rPr>
          <w:rFonts w:ascii="Arial" w:eastAsia="Arial" w:hAnsi="Arial" w:cs="Arial"/>
          <w:color w:val="231F20"/>
          <w:spacing w:val="-2"/>
          <w:sz w:val="16"/>
          <w:szCs w:val="16"/>
        </w:rPr>
        <w:t>chase.</w:t>
      </w:r>
    </w:p>
    <w:p w14:paraId="0C95E592" w14:textId="48552DCF" w:rsidR="00CC0E0D" w:rsidRDefault="00CC0E0D" w:rsidP="00292BC9">
      <w:pPr>
        <w:tabs>
          <w:tab w:val="left" w:pos="7481"/>
          <w:tab w:val="left" w:pos="14849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sectPr w:rsidR="00CC0E0D">
      <w:pgSz w:w="23820" w:h="16840" w:orient="landscape"/>
      <w:pgMar w:top="1680" w:right="1020" w:bottom="660" w:left="1020" w:header="1134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9DB60" w14:textId="77777777" w:rsidR="00AC674C" w:rsidRDefault="00AC674C">
      <w:r>
        <w:separator/>
      </w:r>
    </w:p>
  </w:endnote>
  <w:endnote w:type="continuationSeparator" w:id="0">
    <w:p w14:paraId="589EE647" w14:textId="77777777" w:rsidR="00AC674C" w:rsidRDefault="00AC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04B5" w14:textId="3B27EF64" w:rsidR="00F04E03" w:rsidRDefault="00966D1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528" behindDoc="1" locked="0" layoutInCell="1" allowOverlap="1" wp14:anchorId="06179863" wp14:editId="4EB41DCD">
              <wp:simplePos x="0" y="0"/>
              <wp:positionH relativeFrom="page">
                <wp:posOffset>857250</wp:posOffset>
              </wp:positionH>
              <wp:positionV relativeFrom="page">
                <wp:posOffset>10278745</wp:posOffset>
              </wp:positionV>
              <wp:extent cx="1733550" cy="142875"/>
              <wp:effectExtent l="0" t="0" r="0" b="952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E1F85" w14:textId="3369EBB2" w:rsidR="00966D14" w:rsidRPr="00966D14" w:rsidRDefault="00966D14" w:rsidP="00966D14">
                          <w:pPr>
                            <w:spacing w:line="177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966D14">
                            <w:rPr>
                              <w:sz w:val="20"/>
                              <w:szCs w:val="20"/>
                            </w:rPr>
                            <w:t>ISSN 2652-192X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798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7.5pt;margin-top:809.35pt;width:136.5pt;height:11.25pt;z-index:-6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" filled="f" stroked="f">
              <v:textbox inset="0,0,0,0">
                <w:txbxContent>
                  <w:p w14:paraId="4DCE1F85" w14:textId="3369EBB2" w:rsidR="00966D14" w:rsidRPr="00966D14" w:rsidRDefault="00966D14" w:rsidP="00966D14">
                    <w:pPr>
                      <w:spacing w:line="177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966D14">
                      <w:rPr>
                        <w:sz w:val="20"/>
                        <w:szCs w:val="20"/>
                      </w:rPr>
                      <w:t>ISSN 2652-192X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04E03">
      <w:rPr>
        <w:noProof/>
      </w:rPr>
      <mc:AlternateContent>
        <mc:Choice Requires="wps">
          <w:drawing>
            <wp:anchor distT="0" distB="0" distL="114300" distR="114300" simplePos="0" relativeHeight="503246480" behindDoc="1" locked="0" layoutInCell="1" allowOverlap="1" wp14:anchorId="7B40424E" wp14:editId="6B581CE2">
              <wp:simplePos x="0" y="0"/>
              <wp:positionH relativeFrom="page">
                <wp:posOffset>14255750</wp:posOffset>
              </wp:positionH>
              <wp:positionV relativeFrom="page">
                <wp:posOffset>10250170</wp:posOffset>
              </wp:positionV>
              <wp:extent cx="170180" cy="133350"/>
              <wp:effectExtent l="0" t="1270" r="4445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D6E2B" w14:textId="77777777" w:rsidR="00F04E03" w:rsidRDefault="00F04E03">
                          <w:pPr>
                            <w:spacing w:line="177" w:lineRule="exact"/>
                            <w:ind w:left="4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0424E" id="_x0000_s1041" type="#_x0000_t202" style="position:absolute;margin-left:1122.5pt;margin-top:807.1pt;width:13.4pt;height:10.5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" filled="f" stroked="f">
              <v:textbox inset="0,0,0,0">
                <w:txbxContent>
                  <w:p w14:paraId="2F5D6E2B" w14:textId="77777777" w:rsidR="00F04E03" w:rsidRDefault="00F04E03">
                    <w:pPr>
                      <w:spacing w:line="177" w:lineRule="exact"/>
                      <w:ind w:left="4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64D86" w14:textId="77777777" w:rsidR="00AC674C" w:rsidRDefault="00AC674C">
      <w:r>
        <w:separator/>
      </w:r>
    </w:p>
  </w:footnote>
  <w:footnote w:type="continuationSeparator" w:id="0">
    <w:p w14:paraId="59FD0837" w14:textId="77777777" w:rsidR="00AC674C" w:rsidRDefault="00AC6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5FD89" w14:textId="68AD1155" w:rsidR="00F04E03" w:rsidRDefault="00F04E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6456" behindDoc="1" locked="0" layoutInCell="1" allowOverlap="1" wp14:anchorId="55FA37EC" wp14:editId="56E6A0A0">
              <wp:simplePos x="0" y="0"/>
              <wp:positionH relativeFrom="page">
                <wp:posOffset>9023350</wp:posOffset>
              </wp:positionH>
              <wp:positionV relativeFrom="page">
                <wp:posOffset>707390</wp:posOffset>
              </wp:positionV>
              <wp:extent cx="5389880" cy="374015"/>
              <wp:effectExtent l="3175" t="2540" r="0" b="444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9880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90846" w14:textId="77777777" w:rsidR="00F04E03" w:rsidRDefault="00F04E03">
                          <w:pPr>
                            <w:spacing w:line="335" w:lineRule="exact"/>
                            <w:ind w:left="949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Register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ownership</w:t>
                          </w:r>
                          <w:r>
                            <w:rPr>
                              <w:rFonts w:ascii="Arial"/>
                              <w:color w:val="231F20"/>
                              <w:spacing w:val="-34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color w:val="231F20"/>
                              <w:spacing w:val="-35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real</w:t>
                          </w:r>
                          <w:r>
                            <w:rPr>
                              <w:rFonts w:ascii="Arial"/>
                              <w:color w:val="231F20"/>
                              <w:spacing w:val="-34"/>
                              <w:w w:val="9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34"/>
                            </w:rPr>
                            <w:t>estate</w:t>
                          </w:r>
                        </w:p>
                        <w:p w14:paraId="250F61F6" w14:textId="23DCC8BD" w:rsidR="00F04E03" w:rsidRDefault="00F04E03">
                          <w:pPr>
                            <w:spacing w:before="25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Insights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into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foreign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7"/>
                            </w:rPr>
                            <w:t>pur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chases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sale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residential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real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estate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period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7"/>
                            </w:rPr>
                            <w:t>July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 w:rsidR="008C5E29"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2022</w:t>
                          </w:r>
                          <w:r w:rsidR="008C5E29"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7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June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 xml:space="preserve"> </w:t>
                          </w:r>
                          <w:r w:rsidR="008C5E29"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7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A37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710.5pt;margin-top:55.7pt;width:424.4pt;height:29.45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" filled="f" stroked="f">
              <v:textbox inset="0,0,0,0">
                <w:txbxContent>
                  <w:p w14:paraId="75890846" w14:textId="77777777" w:rsidR="00F04E03" w:rsidRDefault="00F04E03">
                    <w:pPr>
                      <w:spacing w:line="335" w:lineRule="exact"/>
                      <w:ind w:left="949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Register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foreign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ownership</w:t>
                    </w:r>
                    <w:r>
                      <w:rPr>
                        <w:rFonts w:ascii="Arial"/>
                        <w:color w:val="231F20"/>
                        <w:spacing w:val="-34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residential</w:t>
                    </w:r>
                    <w:r>
                      <w:rPr>
                        <w:rFonts w:ascii="Arial"/>
                        <w:color w:val="231F20"/>
                        <w:spacing w:val="-35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real</w:t>
                    </w:r>
                    <w:r>
                      <w:rPr>
                        <w:rFonts w:ascii="Arial"/>
                        <w:color w:val="231F20"/>
                        <w:spacing w:val="-34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95"/>
                        <w:sz w:val="34"/>
                      </w:rPr>
                      <w:t>estate</w:t>
                    </w:r>
                  </w:p>
                  <w:p w14:paraId="250F61F6" w14:textId="23DCC8BD" w:rsidR="00F04E03" w:rsidRDefault="00F04E03">
                    <w:pPr>
                      <w:spacing w:before="25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Insights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into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foreign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7"/>
                      </w:rPr>
                      <w:t>pur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chases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and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sale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of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residential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real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estate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for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the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period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7"/>
                      </w:rPr>
                      <w:t>1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3"/>
                        <w:sz w:val="17"/>
                      </w:rPr>
                      <w:t>July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 w:rsidR="008C5E29"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2022</w:t>
                    </w:r>
                    <w:r w:rsidR="008C5E29"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7"/>
                      </w:rPr>
                      <w:t>30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June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7"/>
                      </w:rPr>
                      <w:t xml:space="preserve"> </w:t>
                    </w:r>
                    <w:r w:rsidR="008C5E29">
                      <w:rPr>
                        <w:rFonts w:ascii="Arial"/>
                        <w:b/>
                        <w:color w:val="231F20"/>
                        <w:spacing w:val="-2"/>
                        <w:sz w:val="17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00FF0"/>
    <w:multiLevelType w:val="hybridMultilevel"/>
    <w:tmpl w:val="2F8C8AF0"/>
    <w:lvl w:ilvl="0" w:tplc="B282A53C">
      <w:start w:val="1"/>
      <w:numFmt w:val="bullet"/>
      <w:lvlText w:val="*"/>
      <w:lvlJc w:val="left"/>
      <w:pPr>
        <w:ind w:left="839" w:hanging="89"/>
      </w:pPr>
      <w:rPr>
        <w:rFonts w:ascii="Arial" w:eastAsia="Arial" w:hAnsi="Arial" w:hint="default"/>
        <w:color w:val="231F20"/>
        <w:w w:val="90"/>
        <w:sz w:val="14"/>
        <w:szCs w:val="14"/>
      </w:rPr>
    </w:lvl>
    <w:lvl w:ilvl="1" w:tplc="596E2E9A">
      <w:start w:val="1"/>
      <w:numFmt w:val="bullet"/>
      <w:lvlText w:val="•"/>
      <w:lvlJc w:val="left"/>
      <w:pPr>
        <w:ind w:left="1291" w:hanging="89"/>
      </w:pPr>
      <w:rPr>
        <w:rFonts w:hint="default"/>
      </w:rPr>
    </w:lvl>
    <w:lvl w:ilvl="2" w:tplc="3A08B814">
      <w:start w:val="1"/>
      <w:numFmt w:val="bullet"/>
      <w:lvlText w:val="•"/>
      <w:lvlJc w:val="left"/>
      <w:pPr>
        <w:ind w:left="1743" w:hanging="89"/>
      </w:pPr>
      <w:rPr>
        <w:rFonts w:hint="default"/>
      </w:rPr>
    </w:lvl>
    <w:lvl w:ilvl="3" w:tplc="6F50C3D8">
      <w:start w:val="1"/>
      <w:numFmt w:val="bullet"/>
      <w:lvlText w:val="•"/>
      <w:lvlJc w:val="left"/>
      <w:pPr>
        <w:ind w:left="2195" w:hanging="89"/>
      </w:pPr>
      <w:rPr>
        <w:rFonts w:hint="default"/>
      </w:rPr>
    </w:lvl>
    <w:lvl w:ilvl="4" w:tplc="E23E0AA6">
      <w:start w:val="1"/>
      <w:numFmt w:val="bullet"/>
      <w:lvlText w:val="•"/>
      <w:lvlJc w:val="left"/>
      <w:pPr>
        <w:ind w:left="2647" w:hanging="89"/>
      </w:pPr>
      <w:rPr>
        <w:rFonts w:hint="default"/>
      </w:rPr>
    </w:lvl>
    <w:lvl w:ilvl="5" w:tplc="BFFE1470">
      <w:start w:val="1"/>
      <w:numFmt w:val="bullet"/>
      <w:lvlText w:val="•"/>
      <w:lvlJc w:val="left"/>
      <w:pPr>
        <w:ind w:left="3099" w:hanging="89"/>
      </w:pPr>
      <w:rPr>
        <w:rFonts w:hint="default"/>
      </w:rPr>
    </w:lvl>
    <w:lvl w:ilvl="6" w:tplc="7D500626">
      <w:start w:val="1"/>
      <w:numFmt w:val="bullet"/>
      <w:lvlText w:val="•"/>
      <w:lvlJc w:val="left"/>
      <w:pPr>
        <w:ind w:left="3551" w:hanging="89"/>
      </w:pPr>
      <w:rPr>
        <w:rFonts w:hint="default"/>
      </w:rPr>
    </w:lvl>
    <w:lvl w:ilvl="7" w:tplc="1992568E">
      <w:start w:val="1"/>
      <w:numFmt w:val="bullet"/>
      <w:lvlText w:val="•"/>
      <w:lvlJc w:val="left"/>
      <w:pPr>
        <w:ind w:left="4003" w:hanging="89"/>
      </w:pPr>
      <w:rPr>
        <w:rFonts w:hint="default"/>
      </w:rPr>
    </w:lvl>
    <w:lvl w:ilvl="8" w:tplc="1534E5E8">
      <w:start w:val="1"/>
      <w:numFmt w:val="bullet"/>
      <w:lvlText w:val="•"/>
      <w:lvlJc w:val="left"/>
      <w:pPr>
        <w:ind w:left="4455" w:hanging="89"/>
      </w:pPr>
      <w:rPr>
        <w:rFonts w:hint="default"/>
      </w:rPr>
    </w:lvl>
  </w:abstractNum>
  <w:abstractNum w:abstractNumId="1" w15:restartNumberingAfterBreak="0">
    <w:nsid w:val="480E7F82"/>
    <w:multiLevelType w:val="hybridMultilevel"/>
    <w:tmpl w:val="F70AEB2E"/>
    <w:lvl w:ilvl="0" w:tplc="77380F50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 w15:restartNumberingAfterBreak="0">
    <w:nsid w:val="4EF4378E"/>
    <w:multiLevelType w:val="hybridMultilevel"/>
    <w:tmpl w:val="1098F8F8"/>
    <w:lvl w:ilvl="0" w:tplc="0136E5C4">
      <w:start w:val="1"/>
      <w:numFmt w:val="bullet"/>
      <w:lvlText w:val="■"/>
      <w:lvlJc w:val="left"/>
      <w:pPr>
        <w:ind w:left="913" w:hanging="220"/>
      </w:pPr>
      <w:rPr>
        <w:rFonts w:ascii="Arial" w:eastAsia="Arial" w:hAnsi="Arial" w:hint="default"/>
        <w:color w:val="B6B8BA"/>
        <w:w w:val="125"/>
        <w:sz w:val="14"/>
        <w:szCs w:val="14"/>
      </w:rPr>
    </w:lvl>
    <w:lvl w:ilvl="1" w:tplc="286C06E2">
      <w:start w:val="1"/>
      <w:numFmt w:val="bullet"/>
      <w:lvlText w:val="•"/>
      <w:lvlJc w:val="left"/>
      <w:pPr>
        <w:ind w:left="2082" w:hanging="220"/>
      </w:pPr>
      <w:rPr>
        <w:rFonts w:hint="default"/>
      </w:rPr>
    </w:lvl>
    <w:lvl w:ilvl="2" w:tplc="89C619F6">
      <w:start w:val="1"/>
      <w:numFmt w:val="bullet"/>
      <w:lvlText w:val="•"/>
      <w:lvlJc w:val="left"/>
      <w:pPr>
        <w:ind w:left="3251" w:hanging="220"/>
      </w:pPr>
      <w:rPr>
        <w:rFonts w:hint="default"/>
      </w:rPr>
    </w:lvl>
    <w:lvl w:ilvl="3" w:tplc="4032513E">
      <w:start w:val="1"/>
      <w:numFmt w:val="bullet"/>
      <w:lvlText w:val="•"/>
      <w:lvlJc w:val="left"/>
      <w:pPr>
        <w:ind w:left="4419" w:hanging="220"/>
      </w:pPr>
      <w:rPr>
        <w:rFonts w:hint="default"/>
      </w:rPr>
    </w:lvl>
    <w:lvl w:ilvl="4" w:tplc="17B4B836">
      <w:start w:val="1"/>
      <w:numFmt w:val="bullet"/>
      <w:lvlText w:val="•"/>
      <w:lvlJc w:val="left"/>
      <w:pPr>
        <w:ind w:left="5588" w:hanging="220"/>
      </w:pPr>
      <w:rPr>
        <w:rFonts w:hint="default"/>
      </w:rPr>
    </w:lvl>
    <w:lvl w:ilvl="5" w:tplc="72523F6E">
      <w:start w:val="1"/>
      <w:numFmt w:val="bullet"/>
      <w:lvlText w:val="•"/>
      <w:lvlJc w:val="left"/>
      <w:pPr>
        <w:ind w:left="6757" w:hanging="220"/>
      </w:pPr>
      <w:rPr>
        <w:rFonts w:hint="default"/>
      </w:rPr>
    </w:lvl>
    <w:lvl w:ilvl="6" w:tplc="C930BA98">
      <w:start w:val="1"/>
      <w:numFmt w:val="bullet"/>
      <w:lvlText w:val="•"/>
      <w:lvlJc w:val="left"/>
      <w:pPr>
        <w:ind w:left="7925" w:hanging="220"/>
      </w:pPr>
      <w:rPr>
        <w:rFonts w:hint="default"/>
      </w:rPr>
    </w:lvl>
    <w:lvl w:ilvl="7" w:tplc="E6DC2D20">
      <w:start w:val="1"/>
      <w:numFmt w:val="bullet"/>
      <w:lvlText w:val="•"/>
      <w:lvlJc w:val="left"/>
      <w:pPr>
        <w:ind w:left="9094" w:hanging="220"/>
      </w:pPr>
      <w:rPr>
        <w:rFonts w:hint="default"/>
      </w:rPr>
    </w:lvl>
    <w:lvl w:ilvl="8" w:tplc="B42C9AF0">
      <w:start w:val="1"/>
      <w:numFmt w:val="bullet"/>
      <w:lvlText w:val="•"/>
      <w:lvlJc w:val="left"/>
      <w:pPr>
        <w:ind w:left="10263" w:hanging="220"/>
      </w:pPr>
      <w:rPr>
        <w:rFonts w:hint="default"/>
      </w:rPr>
    </w:lvl>
  </w:abstractNum>
  <w:abstractNum w:abstractNumId="3" w15:restartNumberingAfterBreak="0">
    <w:nsid w:val="54D70293"/>
    <w:multiLevelType w:val="hybridMultilevel"/>
    <w:tmpl w:val="E1B8E65A"/>
    <w:lvl w:ilvl="0" w:tplc="B1883B8A">
      <w:start w:val="1"/>
      <w:numFmt w:val="bullet"/>
      <w:lvlText w:val="■"/>
      <w:lvlJc w:val="left"/>
      <w:pPr>
        <w:ind w:left="333" w:hanging="220"/>
      </w:pPr>
      <w:rPr>
        <w:rFonts w:ascii="Arial" w:eastAsia="Arial" w:hAnsi="Arial" w:hint="default"/>
        <w:color w:val="B6B8BA"/>
        <w:w w:val="125"/>
        <w:sz w:val="14"/>
        <w:szCs w:val="14"/>
      </w:rPr>
    </w:lvl>
    <w:lvl w:ilvl="1" w:tplc="7CE24D52">
      <w:start w:val="1"/>
      <w:numFmt w:val="bullet"/>
      <w:lvlText w:val="•"/>
      <w:lvlJc w:val="left"/>
      <w:pPr>
        <w:ind w:left="980" w:hanging="220"/>
      </w:pPr>
      <w:rPr>
        <w:rFonts w:hint="default"/>
      </w:rPr>
    </w:lvl>
    <w:lvl w:ilvl="2" w:tplc="9AC89218">
      <w:start w:val="1"/>
      <w:numFmt w:val="bullet"/>
      <w:lvlText w:val="•"/>
      <w:lvlJc w:val="left"/>
      <w:pPr>
        <w:ind w:left="1627" w:hanging="220"/>
      </w:pPr>
      <w:rPr>
        <w:rFonts w:hint="default"/>
      </w:rPr>
    </w:lvl>
    <w:lvl w:ilvl="3" w:tplc="514E9796">
      <w:start w:val="1"/>
      <w:numFmt w:val="bullet"/>
      <w:lvlText w:val="•"/>
      <w:lvlJc w:val="left"/>
      <w:pPr>
        <w:ind w:left="2274" w:hanging="220"/>
      </w:pPr>
      <w:rPr>
        <w:rFonts w:hint="default"/>
      </w:rPr>
    </w:lvl>
    <w:lvl w:ilvl="4" w:tplc="F760A6E8">
      <w:start w:val="1"/>
      <w:numFmt w:val="bullet"/>
      <w:lvlText w:val="•"/>
      <w:lvlJc w:val="left"/>
      <w:pPr>
        <w:ind w:left="2920" w:hanging="220"/>
      </w:pPr>
      <w:rPr>
        <w:rFonts w:hint="default"/>
      </w:rPr>
    </w:lvl>
    <w:lvl w:ilvl="5" w:tplc="AB6859C0">
      <w:start w:val="1"/>
      <w:numFmt w:val="bullet"/>
      <w:lvlText w:val="•"/>
      <w:lvlJc w:val="left"/>
      <w:pPr>
        <w:ind w:left="3567" w:hanging="220"/>
      </w:pPr>
      <w:rPr>
        <w:rFonts w:hint="default"/>
      </w:rPr>
    </w:lvl>
    <w:lvl w:ilvl="6" w:tplc="A7665F32">
      <w:start w:val="1"/>
      <w:numFmt w:val="bullet"/>
      <w:lvlText w:val="•"/>
      <w:lvlJc w:val="left"/>
      <w:pPr>
        <w:ind w:left="4214" w:hanging="220"/>
      </w:pPr>
      <w:rPr>
        <w:rFonts w:hint="default"/>
      </w:rPr>
    </w:lvl>
    <w:lvl w:ilvl="7" w:tplc="64CC76D6">
      <w:start w:val="1"/>
      <w:numFmt w:val="bullet"/>
      <w:lvlText w:val="•"/>
      <w:lvlJc w:val="left"/>
      <w:pPr>
        <w:ind w:left="4860" w:hanging="220"/>
      </w:pPr>
      <w:rPr>
        <w:rFonts w:hint="default"/>
      </w:rPr>
    </w:lvl>
    <w:lvl w:ilvl="8" w:tplc="70862214">
      <w:start w:val="1"/>
      <w:numFmt w:val="bullet"/>
      <w:lvlText w:val="•"/>
      <w:lvlJc w:val="left"/>
      <w:pPr>
        <w:ind w:left="5507" w:hanging="220"/>
      </w:pPr>
      <w:rPr>
        <w:rFonts w:hint="default"/>
      </w:rPr>
    </w:lvl>
  </w:abstractNum>
  <w:abstractNum w:abstractNumId="4" w15:restartNumberingAfterBreak="0">
    <w:nsid w:val="6F251BDC"/>
    <w:multiLevelType w:val="hybridMultilevel"/>
    <w:tmpl w:val="2E5CEE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031152">
    <w:abstractNumId w:val="0"/>
  </w:num>
  <w:num w:numId="2" w16cid:durableId="1546599882">
    <w:abstractNumId w:val="3"/>
  </w:num>
  <w:num w:numId="3" w16cid:durableId="676420801">
    <w:abstractNumId w:val="2"/>
  </w:num>
  <w:num w:numId="4" w16cid:durableId="976104874">
    <w:abstractNumId w:val="1"/>
  </w:num>
  <w:num w:numId="5" w16cid:durableId="17452260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A2"/>
    <w:rsid w:val="0000047F"/>
    <w:rsid w:val="00010C90"/>
    <w:rsid w:val="00011BC9"/>
    <w:rsid w:val="00016C65"/>
    <w:rsid w:val="00017801"/>
    <w:rsid w:val="00021BC1"/>
    <w:rsid w:val="00030FEC"/>
    <w:rsid w:val="00051407"/>
    <w:rsid w:val="000551C9"/>
    <w:rsid w:val="00060C49"/>
    <w:rsid w:val="000668DA"/>
    <w:rsid w:val="0007106D"/>
    <w:rsid w:val="0007387F"/>
    <w:rsid w:val="000845CB"/>
    <w:rsid w:val="00086AE9"/>
    <w:rsid w:val="0009041D"/>
    <w:rsid w:val="00090991"/>
    <w:rsid w:val="00093F1E"/>
    <w:rsid w:val="000957B4"/>
    <w:rsid w:val="000D051F"/>
    <w:rsid w:val="000D2323"/>
    <w:rsid w:val="000E1343"/>
    <w:rsid w:val="000F6104"/>
    <w:rsid w:val="001021A6"/>
    <w:rsid w:val="00104290"/>
    <w:rsid w:val="001115E8"/>
    <w:rsid w:val="00111E2C"/>
    <w:rsid w:val="00115CC4"/>
    <w:rsid w:val="00122145"/>
    <w:rsid w:val="00122643"/>
    <w:rsid w:val="00131BF3"/>
    <w:rsid w:val="00155B60"/>
    <w:rsid w:val="00156C7C"/>
    <w:rsid w:val="00160E10"/>
    <w:rsid w:val="00164A79"/>
    <w:rsid w:val="001659E9"/>
    <w:rsid w:val="00166F41"/>
    <w:rsid w:val="00171789"/>
    <w:rsid w:val="001861E7"/>
    <w:rsid w:val="00191C87"/>
    <w:rsid w:val="001963F6"/>
    <w:rsid w:val="00197D38"/>
    <w:rsid w:val="001A00FD"/>
    <w:rsid w:val="001A1FAD"/>
    <w:rsid w:val="001A4DD8"/>
    <w:rsid w:val="001A555B"/>
    <w:rsid w:val="001B5FA9"/>
    <w:rsid w:val="001C0670"/>
    <w:rsid w:val="001C1B30"/>
    <w:rsid w:val="001C1D67"/>
    <w:rsid w:val="001C4519"/>
    <w:rsid w:val="001D3C4A"/>
    <w:rsid w:val="001D51A0"/>
    <w:rsid w:val="001E4762"/>
    <w:rsid w:val="001F169B"/>
    <w:rsid w:val="001F5C50"/>
    <w:rsid w:val="0020288B"/>
    <w:rsid w:val="00202D2F"/>
    <w:rsid w:val="00215F3B"/>
    <w:rsid w:val="00233E34"/>
    <w:rsid w:val="002424F9"/>
    <w:rsid w:val="00260718"/>
    <w:rsid w:val="00264F6F"/>
    <w:rsid w:val="00292BC9"/>
    <w:rsid w:val="002933F1"/>
    <w:rsid w:val="00293649"/>
    <w:rsid w:val="002974DB"/>
    <w:rsid w:val="002A5364"/>
    <w:rsid w:val="002C5C88"/>
    <w:rsid w:val="002D62B7"/>
    <w:rsid w:val="002E1DB1"/>
    <w:rsid w:val="002E77EB"/>
    <w:rsid w:val="002E7B5E"/>
    <w:rsid w:val="00300EAF"/>
    <w:rsid w:val="00307488"/>
    <w:rsid w:val="0030783A"/>
    <w:rsid w:val="00310957"/>
    <w:rsid w:val="00313887"/>
    <w:rsid w:val="00334138"/>
    <w:rsid w:val="00342643"/>
    <w:rsid w:val="00351206"/>
    <w:rsid w:val="00352F08"/>
    <w:rsid w:val="00370401"/>
    <w:rsid w:val="00384C72"/>
    <w:rsid w:val="00386B0D"/>
    <w:rsid w:val="00397836"/>
    <w:rsid w:val="003A3B8C"/>
    <w:rsid w:val="003B516B"/>
    <w:rsid w:val="003B7037"/>
    <w:rsid w:val="003C6B35"/>
    <w:rsid w:val="003D7B58"/>
    <w:rsid w:val="003E0910"/>
    <w:rsid w:val="003E4128"/>
    <w:rsid w:val="003F2AF2"/>
    <w:rsid w:val="003F33A5"/>
    <w:rsid w:val="003F6243"/>
    <w:rsid w:val="004049CD"/>
    <w:rsid w:val="004075A1"/>
    <w:rsid w:val="00412293"/>
    <w:rsid w:val="004223CB"/>
    <w:rsid w:val="00424B8E"/>
    <w:rsid w:val="00432677"/>
    <w:rsid w:val="004330A9"/>
    <w:rsid w:val="004360CB"/>
    <w:rsid w:val="00436571"/>
    <w:rsid w:val="004427EA"/>
    <w:rsid w:val="00457FDB"/>
    <w:rsid w:val="004612E7"/>
    <w:rsid w:val="00466413"/>
    <w:rsid w:val="00471B91"/>
    <w:rsid w:val="004872FB"/>
    <w:rsid w:val="0049622A"/>
    <w:rsid w:val="004B1231"/>
    <w:rsid w:val="004B2BCB"/>
    <w:rsid w:val="004B6F20"/>
    <w:rsid w:val="004F1F3A"/>
    <w:rsid w:val="004F588A"/>
    <w:rsid w:val="005051D3"/>
    <w:rsid w:val="00505EB5"/>
    <w:rsid w:val="00506FAB"/>
    <w:rsid w:val="00513915"/>
    <w:rsid w:val="00523ECA"/>
    <w:rsid w:val="005261AE"/>
    <w:rsid w:val="005452E8"/>
    <w:rsid w:val="00547FB6"/>
    <w:rsid w:val="00557FC8"/>
    <w:rsid w:val="00567160"/>
    <w:rsid w:val="0056762F"/>
    <w:rsid w:val="00572D3B"/>
    <w:rsid w:val="00573E6F"/>
    <w:rsid w:val="00583A9C"/>
    <w:rsid w:val="0059205D"/>
    <w:rsid w:val="005B3203"/>
    <w:rsid w:val="005B7A69"/>
    <w:rsid w:val="005D3A99"/>
    <w:rsid w:val="005F7FFA"/>
    <w:rsid w:val="00604CD5"/>
    <w:rsid w:val="00612EA7"/>
    <w:rsid w:val="00612FAE"/>
    <w:rsid w:val="00617086"/>
    <w:rsid w:val="006217F5"/>
    <w:rsid w:val="00623EED"/>
    <w:rsid w:val="00635BB5"/>
    <w:rsid w:val="00637BB7"/>
    <w:rsid w:val="006432D4"/>
    <w:rsid w:val="00646D5D"/>
    <w:rsid w:val="0065590E"/>
    <w:rsid w:val="00664B07"/>
    <w:rsid w:val="00667E8F"/>
    <w:rsid w:val="00673B3F"/>
    <w:rsid w:val="006748D5"/>
    <w:rsid w:val="006821D1"/>
    <w:rsid w:val="00682D3D"/>
    <w:rsid w:val="006905CB"/>
    <w:rsid w:val="006915C3"/>
    <w:rsid w:val="00692A47"/>
    <w:rsid w:val="006A2267"/>
    <w:rsid w:val="006B4926"/>
    <w:rsid w:val="006B597E"/>
    <w:rsid w:val="006D09DC"/>
    <w:rsid w:val="006D2B79"/>
    <w:rsid w:val="006D4AB5"/>
    <w:rsid w:val="006E5DEA"/>
    <w:rsid w:val="0070214D"/>
    <w:rsid w:val="0070791A"/>
    <w:rsid w:val="007132F7"/>
    <w:rsid w:val="0071680D"/>
    <w:rsid w:val="0072614B"/>
    <w:rsid w:val="00727B02"/>
    <w:rsid w:val="00727FE5"/>
    <w:rsid w:val="00740979"/>
    <w:rsid w:val="00750027"/>
    <w:rsid w:val="00753CA1"/>
    <w:rsid w:val="00757FF8"/>
    <w:rsid w:val="00763794"/>
    <w:rsid w:val="007942D2"/>
    <w:rsid w:val="007A59F5"/>
    <w:rsid w:val="007A5FD4"/>
    <w:rsid w:val="007C1023"/>
    <w:rsid w:val="007D4752"/>
    <w:rsid w:val="007D5FCB"/>
    <w:rsid w:val="007E3FA3"/>
    <w:rsid w:val="007E43BC"/>
    <w:rsid w:val="007E4DBE"/>
    <w:rsid w:val="007F1CFE"/>
    <w:rsid w:val="007F5C59"/>
    <w:rsid w:val="00813032"/>
    <w:rsid w:val="00813642"/>
    <w:rsid w:val="008164CC"/>
    <w:rsid w:val="0083276F"/>
    <w:rsid w:val="00833941"/>
    <w:rsid w:val="00834A52"/>
    <w:rsid w:val="00841421"/>
    <w:rsid w:val="00842D33"/>
    <w:rsid w:val="00855F77"/>
    <w:rsid w:val="008605B4"/>
    <w:rsid w:val="008624C5"/>
    <w:rsid w:val="00865815"/>
    <w:rsid w:val="008770C1"/>
    <w:rsid w:val="00877746"/>
    <w:rsid w:val="008913B3"/>
    <w:rsid w:val="0089182C"/>
    <w:rsid w:val="008922C7"/>
    <w:rsid w:val="00893F83"/>
    <w:rsid w:val="008A4474"/>
    <w:rsid w:val="008A5DB4"/>
    <w:rsid w:val="008A6544"/>
    <w:rsid w:val="008B179A"/>
    <w:rsid w:val="008C5E29"/>
    <w:rsid w:val="008E4550"/>
    <w:rsid w:val="008E4E51"/>
    <w:rsid w:val="008E7221"/>
    <w:rsid w:val="008F64DE"/>
    <w:rsid w:val="00900000"/>
    <w:rsid w:val="0090259E"/>
    <w:rsid w:val="00903754"/>
    <w:rsid w:val="00910463"/>
    <w:rsid w:val="00916061"/>
    <w:rsid w:val="00916B2F"/>
    <w:rsid w:val="00925B78"/>
    <w:rsid w:val="00932EBA"/>
    <w:rsid w:val="00935BD0"/>
    <w:rsid w:val="009362ED"/>
    <w:rsid w:val="00937298"/>
    <w:rsid w:val="009377BA"/>
    <w:rsid w:val="0094166B"/>
    <w:rsid w:val="00946972"/>
    <w:rsid w:val="00950744"/>
    <w:rsid w:val="00953AE9"/>
    <w:rsid w:val="009575FC"/>
    <w:rsid w:val="0096021B"/>
    <w:rsid w:val="00962777"/>
    <w:rsid w:val="00966D14"/>
    <w:rsid w:val="00983257"/>
    <w:rsid w:val="009874D5"/>
    <w:rsid w:val="00991B1D"/>
    <w:rsid w:val="0099727A"/>
    <w:rsid w:val="009A18F9"/>
    <w:rsid w:val="009A5813"/>
    <w:rsid w:val="009A6734"/>
    <w:rsid w:val="009D185D"/>
    <w:rsid w:val="009D31E1"/>
    <w:rsid w:val="009D529A"/>
    <w:rsid w:val="009E484C"/>
    <w:rsid w:val="009E4D87"/>
    <w:rsid w:val="00A02910"/>
    <w:rsid w:val="00A043A2"/>
    <w:rsid w:val="00A213F1"/>
    <w:rsid w:val="00A230D0"/>
    <w:rsid w:val="00A24B74"/>
    <w:rsid w:val="00A36BA1"/>
    <w:rsid w:val="00A55567"/>
    <w:rsid w:val="00A579C1"/>
    <w:rsid w:val="00A57F75"/>
    <w:rsid w:val="00A73C75"/>
    <w:rsid w:val="00A73D91"/>
    <w:rsid w:val="00A75B23"/>
    <w:rsid w:val="00AA010A"/>
    <w:rsid w:val="00AA13FB"/>
    <w:rsid w:val="00AA2466"/>
    <w:rsid w:val="00AB0923"/>
    <w:rsid w:val="00AB22F3"/>
    <w:rsid w:val="00AB508E"/>
    <w:rsid w:val="00AB5F09"/>
    <w:rsid w:val="00AC0ECB"/>
    <w:rsid w:val="00AC274F"/>
    <w:rsid w:val="00AC674C"/>
    <w:rsid w:val="00AD299D"/>
    <w:rsid w:val="00AE596F"/>
    <w:rsid w:val="00AE6FE2"/>
    <w:rsid w:val="00B1137E"/>
    <w:rsid w:val="00B16275"/>
    <w:rsid w:val="00B174BF"/>
    <w:rsid w:val="00B26D23"/>
    <w:rsid w:val="00B442E8"/>
    <w:rsid w:val="00B52C1B"/>
    <w:rsid w:val="00B64EA1"/>
    <w:rsid w:val="00B7026F"/>
    <w:rsid w:val="00B71349"/>
    <w:rsid w:val="00B749E6"/>
    <w:rsid w:val="00B87956"/>
    <w:rsid w:val="00B91406"/>
    <w:rsid w:val="00B92AD4"/>
    <w:rsid w:val="00B94B13"/>
    <w:rsid w:val="00BA276F"/>
    <w:rsid w:val="00BA50A3"/>
    <w:rsid w:val="00BB0040"/>
    <w:rsid w:val="00BB19F6"/>
    <w:rsid w:val="00BC5815"/>
    <w:rsid w:val="00BD55C7"/>
    <w:rsid w:val="00BE1E5F"/>
    <w:rsid w:val="00C013E2"/>
    <w:rsid w:val="00C0797D"/>
    <w:rsid w:val="00C15081"/>
    <w:rsid w:val="00C15CC7"/>
    <w:rsid w:val="00C15E32"/>
    <w:rsid w:val="00C25778"/>
    <w:rsid w:val="00C47C40"/>
    <w:rsid w:val="00C50FB9"/>
    <w:rsid w:val="00C517E6"/>
    <w:rsid w:val="00C5675A"/>
    <w:rsid w:val="00C65043"/>
    <w:rsid w:val="00C82254"/>
    <w:rsid w:val="00C94BF4"/>
    <w:rsid w:val="00CA585A"/>
    <w:rsid w:val="00CA7EDE"/>
    <w:rsid w:val="00CC0E0D"/>
    <w:rsid w:val="00CC1EAF"/>
    <w:rsid w:val="00CC357E"/>
    <w:rsid w:val="00CC5763"/>
    <w:rsid w:val="00CD043B"/>
    <w:rsid w:val="00CD0628"/>
    <w:rsid w:val="00CD3AA8"/>
    <w:rsid w:val="00CD615D"/>
    <w:rsid w:val="00CD67A5"/>
    <w:rsid w:val="00CF0ADC"/>
    <w:rsid w:val="00CF34EE"/>
    <w:rsid w:val="00D06070"/>
    <w:rsid w:val="00D14770"/>
    <w:rsid w:val="00D14A41"/>
    <w:rsid w:val="00D17CC2"/>
    <w:rsid w:val="00D25490"/>
    <w:rsid w:val="00D35B58"/>
    <w:rsid w:val="00D35F23"/>
    <w:rsid w:val="00D5637E"/>
    <w:rsid w:val="00D61FAC"/>
    <w:rsid w:val="00D62D9B"/>
    <w:rsid w:val="00D67E61"/>
    <w:rsid w:val="00D71E06"/>
    <w:rsid w:val="00D7553F"/>
    <w:rsid w:val="00D96285"/>
    <w:rsid w:val="00DA1056"/>
    <w:rsid w:val="00DA1A57"/>
    <w:rsid w:val="00DA28F4"/>
    <w:rsid w:val="00DB0ABC"/>
    <w:rsid w:val="00DB792A"/>
    <w:rsid w:val="00DC4179"/>
    <w:rsid w:val="00DD23AE"/>
    <w:rsid w:val="00DD6AB6"/>
    <w:rsid w:val="00DE4493"/>
    <w:rsid w:val="00DF2A2A"/>
    <w:rsid w:val="00DF6C97"/>
    <w:rsid w:val="00E03EFC"/>
    <w:rsid w:val="00E04D9D"/>
    <w:rsid w:val="00E07E43"/>
    <w:rsid w:val="00E107BF"/>
    <w:rsid w:val="00E16E78"/>
    <w:rsid w:val="00E240D5"/>
    <w:rsid w:val="00E32D1A"/>
    <w:rsid w:val="00E5004A"/>
    <w:rsid w:val="00E54E76"/>
    <w:rsid w:val="00E63938"/>
    <w:rsid w:val="00E64950"/>
    <w:rsid w:val="00E64C36"/>
    <w:rsid w:val="00E64CD6"/>
    <w:rsid w:val="00E65BE4"/>
    <w:rsid w:val="00E71C60"/>
    <w:rsid w:val="00E746C9"/>
    <w:rsid w:val="00E83C21"/>
    <w:rsid w:val="00E90960"/>
    <w:rsid w:val="00E94C34"/>
    <w:rsid w:val="00E94D42"/>
    <w:rsid w:val="00EA030F"/>
    <w:rsid w:val="00EA3AD3"/>
    <w:rsid w:val="00EA549B"/>
    <w:rsid w:val="00EC1773"/>
    <w:rsid w:val="00ED0C53"/>
    <w:rsid w:val="00ED1385"/>
    <w:rsid w:val="00EF324D"/>
    <w:rsid w:val="00EF38C7"/>
    <w:rsid w:val="00EF710E"/>
    <w:rsid w:val="00F0042E"/>
    <w:rsid w:val="00F00AE9"/>
    <w:rsid w:val="00F04E03"/>
    <w:rsid w:val="00F137E3"/>
    <w:rsid w:val="00F21528"/>
    <w:rsid w:val="00F30216"/>
    <w:rsid w:val="00F31BB8"/>
    <w:rsid w:val="00F32D00"/>
    <w:rsid w:val="00F422E8"/>
    <w:rsid w:val="00F4570A"/>
    <w:rsid w:val="00F47CAF"/>
    <w:rsid w:val="00F52E15"/>
    <w:rsid w:val="00F5383A"/>
    <w:rsid w:val="00F57715"/>
    <w:rsid w:val="00F6174D"/>
    <w:rsid w:val="00F6193D"/>
    <w:rsid w:val="00F67A39"/>
    <w:rsid w:val="00F70136"/>
    <w:rsid w:val="00F801F5"/>
    <w:rsid w:val="00F83D36"/>
    <w:rsid w:val="00F97424"/>
    <w:rsid w:val="00FA2AB5"/>
    <w:rsid w:val="00FA7B7B"/>
    <w:rsid w:val="00FB2BD9"/>
    <w:rsid w:val="00FD0C30"/>
    <w:rsid w:val="00FD2BA2"/>
    <w:rsid w:val="00FD515F"/>
    <w:rsid w:val="00FE0AAE"/>
    <w:rsid w:val="00FF1FA2"/>
    <w:rsid w:val="00FF39E6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F54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736"/>
      <w:outlineLvl w:val="0"/>
    </w:pPr>
    <w:rPr>
      <w:rFonts w:ascii="Arial" w:eastAsia="Arial" w:hAnsi="Arial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31"/>
      <w:ind w:left="113"/>
      <w:outlineLvl w:val="1"/>
    </w:pPr>
    <w:rPr>
      <w:rFonts w:ascii="Arial" w:eastAsia="Arial" w:hAnsi="Arial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74"/>
      <w:ind w:left="683"/>
      <w:outlineLvl w:val="2"/>
    </w:pPr>
    <w:rPr>
      <w:rFonts w:ascii="Arial" w:eastAsia="Arial" w:hAnsi="Arial"/>
      <w:b/>
      <w:bCs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spacing w:before="186"/>
      <w:ind w:left="113"/>
      <w:outlineLvl w:val="3"/>
    </w:pPr>
    <w:rPr>
      <w:rFonts w:ascii="Arial" w:eastAsia="Arial" w:hAnsi="Arial"/>
      <w:b/>
      <w:bCs/>
      <w:sz w:val="34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49"/>
      <w:ind w:left="113"/>
      <w:outlineLvl w:val="4"/>
    </w:pPr>
    <w:rPr>
      <w:rFonts w:ascii="Arial" w:eastAsia="Arial" w:hAnsi="Arial"/>
      <w:sz w:val="34"/>
      <w:szCs w:val="34"/>
    </w:rPr>
  </w:style>
  <w:style w:type="paragraph" w:styleId="Heading6">
    <w:name w:val="heading 6"/>
    <w:basedOn w:val="Normal"/>
    <w:uiPriority w:val="9"/>
    <w:unhideWhenUsed/>
    <w:qFormat/>
    <w:pPr>
      <w:ind w:left="113"/>
      <w:outlineLvl w:val="5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1"/>
      <w:ind w:left="333" w:hanging="2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14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14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14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4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40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5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815"/>
  </w:style>
  <w:style w:type="paragraph" w:styleId="Footer">
    <w:name w:val="footer"/>
    <w:basedOn w:val="Normal"/>
    <w:link w:val="FooterChar"/>
    <w:uiPriority w:val="99"/>
    <w:unhideWhenUsed/>
    <w:rsid w:val="00865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815"/>
  </w:style>
  <w:style w:type="paragraph" w:styleId="Revision">
    <w:name w:val="Revision"/>
    <w:hidden/>
    <w:uiPriority w:val="99"/>
    <w:semiHidden/>
    <w:rsid w:val="00D17CC2"/>
    <w:pPr>
      <w:widowControl/>
    </w:pPr>
  </w:style>
  <w:style w:type="character" w:styleId="Hyperlink">
    <w:name w:val="Hyperlink"/>
    <w:basedOn w:val="DefaultParagraphFont"/>
    <w:uiPriority w:val="99"/>
    <w:unhideWhenUsed/>
    <w:rsid w:val="000004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4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04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foreigninvestment.gov.au/news-and-reports/reports-and-publications/insights-foreign-purchases-and-sales-residential-rea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hyperlink" Target="https://foreigninvestment.gov.au/news-and-reports/reports-and-publications/insights-foreign-purchases-and-sales-residential-real" TargetMode="External"/><Relationship Id="rId30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1605</Words>
  <Characters>8989</Characters>
  <Application>Microsoft Office Word</Application>
  <DocSecurity>0</DocSecurity>
  <Lines>599</Lines>
  <Paragraphs>504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Insights into foreign purchases and sales of residential real estate for the period 1 July 2022 to 30 June 2023</vt:lpstr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Insights into foreign purchases and sales of residential real estate for the period 1 July 2022 to 30 June 2023</dc:title>
  <dc:subject/>
  <dc:creator/>
  <cp:keywords/>
  <dc:description/>
  <cp:lastModifiedBy/>
  <cp:revision>1</cp:revision>
  <dcterms:created xsi:type="dcterms:W3CDTF">2024-06-07T03:58:00Z</dcterms:created>
  <dcterms:modified xsi:type="dcterms:W3CDTF">2024-06-07T03:59:00Z</dcterms:modified>
</cp:coreProperties>
</file>