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EC2B" w14:textId="72E33845" w:rsidR="00565FDB" w:rsidRPr="00565FDB" w:rsidRDefault="00565FDB" w:rsidP="00565FD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</w:pP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இதர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  <w:t xml:space="preserve"> </w:t>
      </w: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மொழிகள்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  <w:t xml:space="preserve"> – </w:t>
      </w: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இந்த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  <w:t xml:space="preserve"> </w:t>
      </w: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வலைத்தலத்தினை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  <w:t xml:space="preserve"> </w:t>
      </w: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உங்களுடைய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  <w:t xml:space="preserve"> </w:t>
      </w: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மொழியில்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  <w:t xml:space="preserve"> </w:t>
      </w: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விளங்கிக்கொள்வதில்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  <w:t xml:space="preserve"> </w:t>
      </w: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உங்களுக்கு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  <w:t xml:space="preserve"> </w:t>
      </w: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உதவி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cs/>
          <w:lang w:val="ta" w:bidi="ta-IN"/>
        </w:rPr>
        <w:t xml:space="preserve"> </w:t>
      </w:r>
      <w:r w:rsidRPr="00565FD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ta" w:bidi="ta-IN"/>
        </w:rPr>
        <w:t>தேவையா</w:t>
      </w:r>
      <w:r w:rsidRPr="00565F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ta"/>
        </w:rPr>
        <w:t>?</w:t>
      </w:r>
    </w:p>
    <w:p w14:paraId="61CCCE23" w14:textId="330F8A84" w:rsidR="00EA70F9" w:rsidRPr="004D4299" w:rsidRDefault="00EA70F9">
      <w:r>
        <w:rPr>
          <w:lang w:val="ta" w:bidi="ta-IN"/>
        </w:rPr>
        <w:t>ஆஸ்திரேலியாவில்</w:t>
      </w:r>
      <w:r>
        <w:rPr>
          <w:lang w:val="ta"/>
        </w:rPr>
        <w:t xml:space="preserve"> </w:t>
      </w:r>
      <w:r>
        <w:rPr>
          <w:lang w:val="ta" w:bidi="ta-IN"/>
        </w:rPr>
        <w:t>செய்யப்படும்</w:t>
      </w:r>
      <w:r>
        <w:rPr>
          <w:lang w:val="ta"/>
        </w:rPr>
        <w:t xml:space="preserve"> </w:t>
      </w:r>
      <w:r>
        <w:rPr>
          <w:lang w:val="ta" w:bidi="ta-IN"/>
        </w:rPr>
        <w:t>வெளி</w:t>
      </w:r>
      <w:r>
        <w:rPr>
          <w:lang w:val="ta"/>
        </w:rPr>
        <w:t xml:space="preserve"> </w:t>
      </w:r>
      <w:r>
        <w:rPr>
          <w:lang w:val="ta" w:bidi="ta-IN"/>
        </w:rPr>
        <w:t>நாட்டு</w:t>
      </w:r>
      <w:r>
        <w:rPr>
          <w:lang w:val="ta"/>
        </w:rPr>
        <w:t xml:space="preserve"> </w:t>
      </w:r>
      <w:r>
        <w:rPr>
          <w:lang w:val="ta" w:bidi="ta-IN"/>
        </w:rPr>
        <w:t>முதலீடுகளை</w:t>
      </w:r>
      <w:r>
        <w:rPr>
          <w:lang w:val="ta"/>
        </w:rPr>
        <w:t xml:space="preserve"> </w:t>
      </w:r>
      <w:r>
        <w:rPr>
          <w:lang w:val="ta" w:bidi="ta-IN"/>
        </w:rPr>
        <w:t>விளங்கிக்கொள்வதில்</w:t>
      </w:r>
      <w:r>
        <w:rPr>
          <w:lang w:val="ta"/>
        </w:rPr>
        <w:t xml:space="preserve"> </w:t>
      </w:r>
      <w:r>
        <w:rPr>
          <w:lang w:val="ta" w:bidi="ta-IN"/>
        </w:rPr>
        <w:t>உதவுவதற்காக</w:t>
      </w:r>
      <w:r>
        <w:rPr>
          <w:lang w:val="ta"/>
        </w:rPr>
        <w:t xml:space="preserve"> </w:t>
      </w:r>
      <w:r>
        <w:rPr>
          <w:lang w:val="ta" w:bidi="ta-IN"/>
        </w:rPr>
        <w:t>ஆங்கிலம்</w:t>
      </w:r>
      <w:r>
        <w:rPr>
          <w:lang w:val="ta"/>
        </w:rPr>
        <w:t xml:space="preserve"> </w:t>
      </w:r>
      <w:r>
        <w:rPr>
          <w:lang w:val="ta" w:bidi="ta-IN"/>
        </w:rPr>
        <w:t>அல்லாத</w:t>
      </w:r>
      <w:r>
        <w:rPr>
          <w:lang w:val="ta"/>
        </w:rPr>
        <w:t xml:space="preserve"> </w:t>
      </w:r>
      <w:r>
        <w:rPr>
          <w:lang w:val="ta" w:bidi="ta-IN"/>
        </w:rPr>
        <w:t>மற்ற</w:t>
      </w:r>
      <w:r>
        <w:rPr>
          <w:lang w:val="ta"/>
        </w:rPr>
        <w:t xml:space="preserve"> </w:t>
      </w:r>
      <w:r>
        <w:rPr>
          <w:lang w:val="ta" w:bidi="ta-IN"/>
        </w:rPr>
        <w:t>மொழிகளில்</w:t>
      </w:r>
      <w:r>
        <w:rPr>
          <w:lang w:val="ta"/>
        </w:rPr>
        <w:t xml:space="preserve"> </w:t>
      </w:r>
      <w:r>
        <w:rPr>
          <w:lang w:val="ta" w:bidi="ta-IN"/>
        </w:rPr>
        <w:t>உள்ள</w:t>
      </w:r>
      <w:r>
        <w:rPr>
          <w:lang w:val="ta"/>
        </w:rPr>
        <w:t xml:space="preserve"> </w:t>
      </w:r>
      <w:r>
        <w:rPr>
          <w:lang w:val="ta" w:bidi="ta-IN"/>
        </w:rPr>
        <w:t>தகவல்கள்</w:t>
      </w:r>
      <w:r>
        <w:rPr>
          <w:lang w:val="ta"/>
        </w:rPr>
        <w:t xml:space="preserve"> </w:t>
      </w:r>
      <w:r>
        <w:rPr>
          <w:lang w:val="ta" w:bidi="ta-IN"/>
        </w:rPr>
        <w:t>எம்மிடம்</w:t>
      </w:r>
      <w:r>
        <w:rPr>
          <w:lang w:val="ta"/>
        </w:rPr>
        <w:t xml:space="preserve"> </w:t>
      </w:r>
      <w:r>
        <w:rPr>
          <w:lang w:val="ta" w:bidi="ta-IN"/>
        </w:rPr>
        <w:t>உள்ளன</w:t>
      </w:r>
      <w:r>
        <w:rPr>
          <w:lang w:val="ta"/>
        </w:rPr>
        <w:t xml:space="preserve">. </w:t>
      </w:r>
    </w:p>
    <w:p w14:paraId="4A34D399" w14:textId="77777777" w:rsidR="000665EB" w:rsidRPr="004D4299" w:rsidRDefault="000665EB" w:rsidP="000665EB">
      <w:pPr>
        <w:pStyle w:val="Heading2"/>
      </w:pPr>
      <w:r>
        <w:rPr>
          <w:lang w:val="ta"/>
        </w:rPr>
        <w:t>மொழிபெயர்ப்பு மற்றும் மொழிபெயர்த்துரைப்பு உதவி</w:t>
      </w:r>
    </w:p>
    <w:p w14:paraId="318CDE4D" w14:textId="2A928AB6" w:rsidR="00565FDB" w:rsidRPr="00565FDB" w:rsidRDefault="00565FDB" w:rsidP="000665EB">
      <w:pPr>
        <w:rPr>
          <w:cs/>
          <w:lang w:val="ta" w:bidi="ta-IN"/>
        </w:rPr>
      </w:pPr>
      <w:r w:rsidRPr="00565FDB">
        <w:rPr>
          <w:rFonts w:ascii="Nirmala UI" w:hAnsi="Nirmala UI" w:cs="Nirmala UI" w:hint="cs"/>
          <w:cs/>
          <w:lang w:val="ta" w:bidi="ta-IN"/>
        </w:rPr>
        <w:t>உங்களுடைய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மொழியில்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இந்தத்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தகவல்களை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உங்களால்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காண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இயலவில்லை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என்றால்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உங்களுக்குத்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தேவைப்படும்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சேவையுடன்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தொடர்புகொள்ள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பின்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வரும்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இணைப்புகள்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உங்களுக்கு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உதவக்கூடும்</w:t>
      </w:r>
      <w:r w:rsidRPr="00565FDB">
        <w:rPr>
          <w:cs/>
          <w:lang w:val="ta" w:bidi="ta-IN"/>
        </w:rPr>
        <w:t>.</w:t>
      </w:r>
    </w:p>
    <w:p w14:paraId="51D12E45" w14:textId="3ED8D0EC" w:rsidR="000665EB" w:rsidRPr="007A597F" w:rsidRDefault="00D766D0" w:rsidP="000665EB">
      <w:pPr>
        <w:rPr>
          <w:b/>
          <w:bCs/>
        </w:rPr>
      </w:pPr>
      <w:hyperlink r:id="rId11" w:history="1">
        <w:r w:rsidR="00A2645C" w:rsidRPr="007A597F">
          <w:rPr>
            <w:rStyle w:val="Hyperlink"/>
            <w:b/>
            <w:bCs/>
            <w:lang w:val="ta"/>
          </w:rPr>
          <w:t>‘மொழிபெயர்ப்பு மற்றும் மொழிபெயர்த்துரைப்பு சேவை’ (‘டிஸ் நேஷனல்’) (Translating and Interpreting Service (TIS) National)</w:t>
        </w:r>
      </w:hyperlink>
      <w:r w:rsidR="00A2645C" w:rsidRPr="007A597F">
        <w:rPr>
          <w:b/>
          <w:bCs/>
          <w:lang w:val="ta"/>
        </w:rPr>
        <w:t xml:space="preserve"> </w:t>
      </w:r>
    </w:p>
    <w:p w14:paraId="60E8E0E9" w14:textId="02A4CE48" w:rsidR="000665EB" w:rsidRPr="00565FDB" w:rsidRDefault="00565FDB" w:rsidP="000665EB">
      <w:pPr>
        <w:rPr>
          <w:rFonts w:ascii="Nirmala UI" w:hAnsi="Nirmala UI" w:cs="Nirmala UI"/>
          <w:lang w:val="ta" w:bidi="ta-IN"/>
        </w:rPr>
      </w:pPr>
      <w:r w:rsidRPr="00565FDB">
        <w:rPr>
          <w:rFonts w:ascii="Nirmala UI" w:hAnsi="Nirmala UI" w:cs="Nirmala UI" w:hint="cs"/>
          <w:cs/>
          <w:lang w:val="ta" w:bidi="ta-IN"/>
        </w:rPr>
        <w:t>ஒரு நாளில்நாளுக்கு 24 மணி நேரமும்</w:t>
      </w:r>
      <w:r w:rsidRPr="00565FDB">
        <w:rPr>
          <w:rFonts w:ascii="Nirmala UI" w:hAnsi="Nirmala UI" w:cs="Nirmala UI" w:hint="cs"/>
          <w:lang w:val="ta" w:bidi="ta-IN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 xml:space="preserve">வாரத்தில்ம் 7 நாட்களும் </w:t>
      </w:r>
      <w:r w:rsidRPr="00565FDB">
        <w:rPr>
          <w:rFonts w:ascii="Nirmala UI" w:hAnsi="Nirmala UI" w:cs="Nirmala UI"/>
          <w:lang w:val="ta" w:bidi="ta-IN"/>
        </w:rPr>
        <w:t>‘</w:t>
      </w:r>
      <w:r w:rsidRPr="00565FDB">
        <w:rPr>
          <w:rFonts w:ascii="Nirmala UI" w:hAnsi="Nirmala UI" w:cs="Nirmala UI" w:hint="cs"/>
          <w:cs/>
          <w:lang w:val="ta" w:bidi="ta-IN"/>
        </w:rPr>
        <w:t>உள் நாட்டு விவகாரத் திணைக்கள</w:t>
      </w:r>
      <w:r w:rsidRPr="00565FDB">
        <w:rPr>
          <w:rFonts w:ascii="Nirmala UI" w:hAnsi="Nirmala UI" w:cs="Nirmala UI"/>
          <w:lang w:val="ta" w:bidi="ta-IN"/>
        </w:rPr>
        <w:t>’</w:t>
      </w:r>
      <w:r w:rsidRPr="00565FDB">
        <w:rPr>
          <w:rFonts w:ascii="Nirmala UI" w:hAnsi="Nirmala UI" w:cs="Nirmala UI" w:hint="cs"/>
          <w:cs/>
          <w:lang w:val="ta" w:bidi="ta-IN"/>
        </w:rPr>
        <w:t>த்தின்.</w:t>
      </w:r>
      <w:r w:rsidRPr="00565FDB">
        <w:rPr>
          <w:rFonts w:ascii="Nirmala UI" w:hAnsi="Nirmala UI" w:cs="Nirmala UI"/>
          <w:lang w:val="ta" w:bidi="ta-IN"/>
        </w:rPr>
        <w:t xml:space="preserve"> (DHA) </w:t>
      </w:r>
      <w:r w:rsidRPr="00565FDB">
        <w:rPr>
          <w:rFonts w:ascii="Nirmala UI" w:hAnsi="Nirmala UI" w:cs="Nirmala UI" w:hint="cs"/>
          <w:cs/>
          <w:lang w:val="ta" w:bidi="ta-IN"/>
        </w:rPr>
        <w:t>‘</w:t>
      </w:r>
      <w:r w:rsidRPr="00565FDB">
        <w:rPr>
          <w:rFonts w:ascii="Nirmala UI" w:hAnsi="Nirmala UI" w:cs="Nirmala UI"/>
          <w:lang w:val="ta" w:bidi="ta-IN"/>
        </w:rPr>
        <w:t>‘</w:t>
      </w:r>
      <w:r w:rsidRPr="00565FDB">
        <w:rPr>
          <w:rFonts w:ascii="Nirmala UI" w:hAnsi="Nirmala UI" w:cs="Nirmala UI" w:hint="cs"/>
          <w:cs/>
          <w:lang w:val="ta" w:bidi="ta-IN"/>
        </w:rPr>
        <w:t>டிஸ் நேஷனல்</w:t>
      </w:r>
      <w:r w:rsidRPr="00565FDB">
        <w:rPr>
          <w:rFonts w:ascii="Nirmala UI" w:hAnsi="Nirmala UI" w:cs="Nirmala UI"/>
          <w:lang w:val="ta" w:bidi="ta-IN"/>
        </w:rPr>
        <w:t>’</w:t>
      </w:r>
      <w:r w:rsidRPr="00565FDB">
        <w:rPr>
          <w:rFonts w:ascii="Nirmala UI" w:hAnsi="Nirmala UI" w:cs="Nirmala UI" w:hint="cs"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 xml:space="preserve">சேவை தொலைபேசி மூலமாக மொழிபெயர்த்துரைப்பாளர்களை வழங்குகிறது. </w:t>
      </w:r>
      <w:r w:rsidR="000665EB" w:rsidRPr="00565FDB">
        <w:rPr>
          <w:rFonts w:ascii="Nirmala UI" w:hAnsi="Nirmala UI" w:cs="Nirmala UI"/>
          <w:lang w:val="ta" w:bidi="ta-IN"/>
        </w:rPr>
        <w:t>13 14 50-</w:t>
      </w:r>
      <w:r w:rsidRPr="00565FDB">
        <w:rPr>
          <w:rFonts w:ascii="Nirmala UI" w:hAnsi="Nirmala UI" w:cs="Nirmala UI" w:hint="cs"/>
          <w:cs/>
          <w:lang w:val="ta" w:bidi="ta-IN"/>
        </w:rPr>
        <w:t xml:space="preserve"> எனும் இலக்கத்தில்</w:t>
      </w:r>
      <w:r w:rsidRPr="00565FDB">
        <w:rPr>
          <w:rFonts w:ascii="Nirmala UI" w:hAnsi="Nirmala UI" w:cs="Nirmala UI" w:hint="cs"/>
          <w:lang w:val="ta" w:bidi="ta-IN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உள்ளூர் அழைப்பிற்கான கட்டணத்தில் இந்த சேவையை நீங்கள் ஆஸ்திரேலியாவில் எங்கிருந்தும் அணுகலாம்.</w:t>
      </w:r>
    </w:p>
    <w:p w14:paraId="61092E4C" w14:textId="77777777" w:rsidR="000665EB" w:rsidRPr="004D4299" w:rsidRDefault="00D766D0" w:rsidP="000665EB">
      <w:pPr>
        <w:rPr>
          <w:b/>
          <w:bCs/>
        </w:rPr>
      </w:pPr>
      <w:hyperlink r:id="rId12" w:history="1">
        <w:r w:rsidR="00A2645C">
          <w:rPr>
            <w:rStyle w:val="Hyperlink"/>
            <w:b/>
            <w:bCs/>
            <w:lang w:val="ta"/>
          </w:rPr>
          <w:t>National Accreditation Authority for Translators and Interpreters (NAATI)</w:t>
        </w:r>
      </w:hyperlink>
    </w:p>
    <w:p w14:paraId="384209C7" w14:textId="56F9C704" w:rsidR="000665EB" w:rsidRPr="004D4299" w:rsidRDefault="000665EB" w:rsidP="000665EB">
      <w:r>
        <w:rPr>
          <w:lang w:val="ta"/>
        </w:rPr>
        <w:t>NAATI -யினால் சான்றளிக்கப்பட்டுள்ள அல்லது அங்கீகரிக்கப்பட்டுள்ள மொழிபெயர்ப்பாளர் அல்லது மொழிபெயர்த்துரைப்பாளர் ஒருவரைக் கண்டறிய, நீங்கள்:</w:t>
      </w:r>
    </w:p>
    <w:p w14:paraId="73A806EA" w14:textId="5E30BA26" w:rsidR="00565FDB" w:rsidRPr="00565FDB" w:rsidRDefault="00565FDB" w:rsidP="00275669">
      <w:pPr>
        <w:numPr>
          <w:ilvl w:val="0"/>
          <w:numId w:val="2"/>
        </w:numPr>
        <w:spacing w:after="60"/>
        <w:ind w:left="714" w:hanging="357"/>
        <w:rPr>
          <w:lang w:val="ta"/>
        </w:rPr>
      </w:pPr>
      <w:r w:rsidRPr="00565FDB">
        <w:rPr>
          <w:rFonts w:ascii="Nirmala UI" w:hAnsi="Nirmala UI" w:cs="Nirmala UI" w:hint="cs"/>
          <w:cs/>
          <w:lang w:val="ta" w:bidi="ta-IN"/>
        </w:rPr>
        <w:t>அவர்களுடைய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இணையவழி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விவரத்திரட்டைப்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பார்க்கலாம்</w:t>
      </w:r>
    </w:p>
    <w:p w14:paraId="7B4A0C35" w14:textId="561B58C5" w:rsidR="00565FDB" w:rsidRPr="00565FDB" w:rsidRDefault="00565FDB" w:rsidP="00275669">
      <w:pPr>
        <w:numPr>
          <w:ilvl w:val="0"/>
          <w:numId w:val="2"/>
        </w:numPr>
        <w:spacing w:after="60"/>
        <w:ind w:left="714" w:hanging="357"/>
        <w:rPr>
          <w:lang w:val="ta"/>
        </w:rPr>
      </w:pPr>
      <w:r w:rsidRPr="00565FDB">
        <w:rPr>
          <w:rFonts w:hint="cs"/>
          <w:lang w:val="ta"/>
        </w:rPr>
        <w:t xml:space="preserve">1300 557 470 </w:t>
      </w:r>
      <w:r w:rsidRPr="00565FDB">
        <w:rPr>
          <w:rFonts w:ascii="Nirmala UI" w:hAnsi="Nirmala UI" w:cs="Nirmala UI" w:hint="cs"/>
          <w:cs/>
          <w:lang w:val="ta" w:bidi="ta-IN"/>
        </w:rPr>
        <w:t>எனும்</w:t>
      </w:r>
      <w:r w:rsidRPr="00565FDB">
        <w:rPr>
          <w:rFonts w:hint="cs"/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இலக்கத்தில்</w:t>
      </w:r>
      <w:r w:rsidRPr="00565FDB">
        <w:rPr>
          <w:rFonts w:hint="cs"/>
          <w:cs/>
          <w:lang w:val="ta" w:bidi="ta-IN"/>
        </w:rPr>
        <w:t xml:space="preserve"> </w:t>
      </w:r>
      <w:r w:rsidRPr="00565FDB">
        <w:rPr>
          <w:lang w:val="ta"/>
        </w:rPr>
        <w:t>NAATI</w:t>
      </w:r>
      <w:r w:rsidRPr="00565FDB">
        <w:rPr>
          <w:rFonts w:hint="cs"/>
          <w:cs/>
          <w:lang w:val="ta" w:bidi="ta-IN"/>
        </w:rPr>
        <w:t>-</w:t>
      </w:r>
      <w:r w:rsidRPr="00565FDB">
        <w:rPr>
          <w:rFonts w:ascii="Nirmala UI" w:hAnsi="Nirmala UI" w:cs="Nirmala UI" w:hint="cs"/>
          <w:cs/>
          <w:lang w:val="ta" w:bidi="ta-IN"/>
        </w:rPr>
        <w:t>யை</w:t>
      </w:r>
      <w:r w:rsidRPr="00565FDB">
        <w:rPr>
          <w:rFonts w:hint="cs"/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அழைக்கலாம்</w:t>
      </w:r>
      <w:r w:rsidRPr="00565FDB">
        <w:rPr>
          <w:rFonts w:hint="cs"/>
          <w:cs/>
          <w:lang w:val="ta" w:bidi="ta-IN"/>
        </w:rPr>
        <w:t xml:space="preserve"> (</w:t>
      </w:r>
      <w:r w:rsidRPr="00565FDB">
        <w:rPr>
          <w:rFonts w:ascii="Nirmala UI" w:hAnsi="Nirmala UI" w:cs="Nirmala UI" w:hint="cs"/>
          <w:cs/>
          <w:lang w:val="ta" w:bidi="ta-IN"/>
        </w:rPr>
        <w:t>ஆஸ்திரேலியாவில்</w:t>
      </w:r>
      <w:r w:rsidRPr="00565FDB">
        <w:rPr>
          <w:rFonts w:hint="cs"/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மட்டும்</w:t>
      </w:r>
      <w:r w:rsidRPr="00565FDB">
        <w:rPr>
          <w:rFonts w:hint="cs"/>
          <w:cs/>
          <w:lang w:val="ta" w:bidi="ta-IN"/>
        </w:rPr>
        <w:t>).</w:t>
      </w:r>
    </w:p>
    <w:p w14:paraId="58473145" w14:textId="77777777" w:rsidR="000665EB" w:rsidRPr="004D4299" w:rsidRDefault="00D766D0" w:rsidP="000665EB">
      <w:pPr>
        <w:rPr>
          <w:b/>
          <w:bCs/>
        </w:rPr>
      </w:pPr>
      <w:hyperlink r:id="rId13" w:history="1">
        <w:r w:rsidR="00A2645C">
          <w:rPr>
            <w:rStyle w:val="Hyperlink"/>
            <w:b/>
            <w:bCs/>
            <w:lang w:val="ta"/>
          </w:rPr>
          <w:t>‘மஞ்சள் பக்கங்கள்’ (Yellow pages)</w:t>
        </w:r>
      </w:hyperlink>
    </w:p>
    <w:p w14:paraId="3E3A08B2" w14:textId="0D33F9B6" w:rsidR="000665EB" w:rsidRPr="004D4299" w:rsidRDefault="000665EB" w:rsidP="000665EB">
      <w:r>
        <w:rPr>
          <w:lang w:val="ta"/>
        </w:rPr>
        <w:t xml:space="preserve">“மொழிபெயர்த்துரைப்பாளர்கள்” அல்லது “மொழிபெயர்ப்பாளர்கள்” என்பதில் தேடலை மேற்கொள்வதன் மூலம் ‘மஞ்சள் பக்கங்க’ளில் நீங்கள்  மொழிபெயர்த்துரைப்பாளர்கள் அல்லது மொழிபெயர்ப்பாளர்களைக் கண்டறியலாம். </w:t>
      </w:r>
    </w:p>
    <w:p w14:paraId="20F99A3D" w14:textId="2D6C605C" w:rsidR="00565FDB" w:rsidRPr="00565FDB" w:rsidRDefault="00565FDB" w:rsidP="00565FDB">
      <w:p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"https://www.servicesaustralia.gov.au/individuals/information-in-your-language" </w:instrText>
      </w:r>
      <w:r>
        <w:rPr>
          <w:b/>
          <w:bCs/>
        </w:rPr>
        <w:fldChar w:fldCharType="separate"/>
      </w:r>
      <w:r w:rsidRPr="00565FDB">
        <w:rPr>
          <w:rStyle w:val="Hyperlink"/>
          <w:b/>
          <w:bCs/>
          <w:cs/>
          <w:lang w:bidi="ta"/>
        </w:rPr>
        <w:t>‘</w:t>
      </w:r>
      <w:r w:rsidRPr="00565FDB">
        <w:rPr>
          <w:rStyle w:val="Hyperlink"/>
          <w:rFonts w:ascii="Nirmala UI" w:hAnsi="Nirmala UI" w:cs="Nirmala UI" w:hint="cs"/>
          <w:b/>
          <w:bCs/>
          <w:cs/>
          <w:lang w:bidi="ta-IN"/>
        </w:rPr>
        <w:t>சர்வீசஸ்</w:t>
      </w:r>
      <w:r w:rsidRPr="00565FDB">
        <w:rPr>
          <w:rStyle w:val="Hyperlink"/>
          <w:b/>
          <w:bCs/>
          <w:cs/>
          <w:lang w:bidi="ta-IN"/>
        </w:rPr>
        <w:t xml:space="preserve"> </w:t>
      </w:r>
      <w:r w:rsidRPr="00565FDB">
        <w:rPr>
          <w:rStyle w:val="Hyperlink"/>
          <w:rFonts w:ascii="Nirmala UI" w:hAnsi="Nirmala UI" w:cs="Nirmala UI" w:hint="cs"/>
          <w:b/>
          <w:bCs/>
          <w:cs/>
          <w:lang w:bidi="ta-IN"/>
        </w:rPr>
        <w:t>ஆஸ்திரேலியா</w:t>
      </w:r>
      <w:r w:rsidRPr="00565FDB">
        <w:rPr>
          <w:rStyle w:val="Hyperlink"/>
          <w:rFonts w:hint="eastAsia"/>
          <w:b/>
          <w:bCs/>
          <w:cs/>
          <w:lang w:bidi="ta-IN"/>
        </w:rPr>
        <w:t>’</w:t>
      </w:r>
      <w:r w:rsidRPr="00565FDB">
        <w:rPr>
          <w:rStyle w:val="Hyperlink"/>
          <w:b/>
          <w:bCs/>
          <w:cs/>
          <w:lang w:bidi="ta-IN"/>
        </w:rPr>
        <w:t xml:space="preserve"> (</w:t>
      </w:r>
      <w:r w:rsidRPr="00565FDB">
        <w:rPr>
          <w:rStyle w:val="Hyperlink"/>
          <w:b/>
          <w:bCs/>
        </w:rPr>
        <w:t xml:space="preserve">Services Australia) – </w:t>
      </w:r>
      <w:r w:rsidRPr="00565FDB">
        <w:rPr>
          <w:rStyle w:val="Hyperlink"/>
          <w:rFonts w:ascii="Nirmala UI" w:hAnsi="Nirmala UI" w:cs="Nirmala UI" w:hint="cs"/>
          <w:b/>
          <w:bCs/>
          <w:cs/>
          <w:lang w:bidi="ta-IN"/>
        </w:rPr>
        <w:t>இதர</w:t>
      </w:r>
      <w:r w:rsidRPr="00565FDB">
        <w:rPr>
          <w:rStyle w:val="Hyperlink"/>
          <w:b/>
          <w:bCs/>
          <w:cs/>
          <w:lang w:bidi="ta-IN"/>
        </w:rPr>
        <w:t xml:space="preserve"> </w:t>
      </w:r>
      <w:r w:rsidRPr="00565FDB">
        <w:rPr>
          <w:rStyle w:val="Hyperlink"/>
          <w:rFonts w:ascii="Nirmala UI" w:hAnsi="Nirmala UI" w:cs="Nirmala UI" w:hint="cs"/>
          <w:b/>
          <w:bCs/>
          <w:cs/>
          <w:lang w:bidi="ta-IN"/>
        </w:rPr>
        <w:t>மொழிகளிலுள்ள</w:t>
      </w:r>
      <w:r w:rsidRPr="00565FDB">
        <w:rPr>
          <w:rStyle w:val="Hyperlink"/>
          <w:b/>
          <w:bCs/>
          <w:cs/>
          <w:lang w:bidi="ta-IN"/>
        </w:rPr>
        <w:t xml:space="preserve"> </w:t>
      </w:r>
      <w:r w:rsidRPr="00565FDB">
        <w:rPr>
          <w:rStyle w:val="Hyperlink"/>
          <w:rFonts w:ascii="Nirmala UI" w:hAnsi="Nirmala UI" w:cs="Nirmala UI" w:hint="cs"/>
          <w:b/>
          <w:bCs/>
          <w:cs/>
          <w:lang w:bidi="ta-IN"/>
        </w:rPr>
        <w:t>தகவல்கள்</w:t>
      </w:r>
    </w:p>
    <w:p w14:paraId="0184C04A" w14:textId="5FFD4004" w:rsidR="000665EB" w:rsidRPr="004D4299" w:rsidRDefault="00565FDB" w:rsidP="000665EB">
      <w:r>
        <w:rPr>
          <w:b/>
          <w:bCs/>
        </w:rPr>
        <w:fldChar w:fldCharType="end"/>
      </w:r>
      <w:r w:rsidR="000665EB">
        <w:rPr>
          <w:lang w:val="ta"/>
        </w:rPr>
        <w:t xml:space="preserve">தனது இணையவழி வெளியீடுகளில் பலவற்றிற்குமான மொழிபெயர்ப்புகளை ‘சர்வீசஸ் ஆஸ்திரேலியா’ அளிக்கிறது, இவற்றில் பின் வரும் தகவல்களும் உள்ளடங்கும்: 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ta"/>
        </w:rPr>
        <w:lastRenderedPageBreak/>
        <w:t xml:space="preserve">ஆஸ்திரேலியாவிற்கும் மற்றும் பல்வேறுபட்ட நாடுகளுக்கும் இடையேயான சமூகப் பாதுகாப்பு ஒப்பந்தங்களுக்குக் கட்டுப்பட்ட 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ta"/>
        </w:rPr>
        <w:t xml:space="preserve">சமீபத்தில் புலம் பெயர்ந்தவர்கள் </w:t>
      </w:r>
    </w:p>
    <w:p w14:paraId="44B812C7" w14:textId="7AB9CB44" w:rsidR="000665EB" w:rsidRPr="004D4299" w:rsidRDefault="00565FDB" w:rsidP="00275669">
      <w:pPr>
        <w:numPr>
          <w:ilvl w:val="0"/>
          <w:numId w:val="3"/>
        </w:numPr>
        <w:spacing w:after="60"/>
        <w:ind w:left="714" w:hanging="357"/>
      </w:pPr>
      <w:r w:rsidRPr="00565FDB">
        <w:rPr>
          <w:rFonts w:ascii="Nirmala UI" w:hAnsi="Nirmala UI" w:cs="Nirmala UI" w:hint="cs"/>
          <w:cs/>
          <w:lang w:val="ta" w:bidi="ta-IN"/>
        </w:rPr>
        <w:t>பகுதி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நேர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மற்றும்</w:t>
      </w:r>
      <w:r w:rsidRPr="00565FDB">
        <w:rPr>
          <w:cs/>
          <w:lang w:val="ta" w:bidi="ta-IN"/>
        </w:rPr>
        <w:t xml:space="preserve"> ‘</w:t>
      </w:r>
      <w:r w:rsidRPr="00565FDB">
        <w:rPr>
          <w:rFonts w:ascii="Nirmala UI" w:hAnsi="Nirmala UI" w:cs="Nirmala UI" w:hint="cs"/>
          <w:cs/>
          <w:lang w:val="ta" w:bidi="ta-IN"/>
        </w:rPr>
        <w:t>கேஷுவல்</w:t>
      </w:r>
      <w:r w:rsidRPr="00565FDB">
        <w:rPr>
          <w:rFonts w:hint="eastAsia"/>
          <w:cs/>
          <w:lang w:val="ta" w:bidi="ta-IN"/>
        </w:rPr>
        <w:t>’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தொழிலாளர்கள்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ஆகியோருக்கான</w:t>
      </w:r>
      <w:r w:rsidRPr="00565FDB" w:rsidDel="00565FDB">
        <w:rPr>
          <w:cs/>
          <w:lang w:val="ta" w:bidi="ta-IN"/>
        </w:rPr>
        <w:t xml:space="preserve"> 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ta"/>
        </w:rPr>
        <w:t xml:space="preserve">உதவித்தொகைக் கொடுப்பனவுகள் மற்றும் சேவைகளைப் பற்றிய தகவல்கள். </w:t>
      </w:r>
    </w:p>
    <w:p w14:paraId="16F60782" w14:textId="028CAA04" w:rsidR="000665EB" w:rsidRPr="007A597F" w:rsidRDefault="00D766D0" w:rsidP="000665EB">
      <w:pPr>
        <w:rPr>
          <w:rStyle w:val="Hyperlink"/>
          <w:b/>
          <w:bCs/>
          <w:lang w:val="ta"/>
        </w:rPr>
      </w:pPr>
      <w:hyperlink r:id="rId14" w:anchor="interpretertranslation" w:history="1">
        <w:r w:rsidR="00CC508D" w:rsidRPr="007A597F">
          <w:rPr>
            <w:rStyle w:val="Hyperlink"/>
            <w:b/>
            <w:bCs/>
          </w:rPr>
          <w:t>‘</w:t>
        </w:r>
        <w:proofErr w:type="spellStart"/>
        <w:r w:rsidR="00CC508D" w:rsidRPr="007A597F">
          <w:rPr>
            <w:rStyle w:val="Hyperlink"/>
            <w:rFonts w:ascii="Nirmala UI" w:hAnsi="Nirmala UI" w:cs="Nirmala UI"/>
            <w:b/>
            <w:bCs/>
          </w:rPr>
          <w:t>சர்வீசஸ்</w:t>
        </w:r>
        <w:proofErr w:type="spellEnd"/>
        <w:r w:rsidR="00CC508D" w:rsidRPr="007A597F">
          <w:rPr>
            <w:rStyle w:val="Hyperlink"/>
            <w:b/>
            <w:bCs/>
          </w:rPr>
          <w:t xml:space="preserve"> </w:t>
        </w:r>
        <w:proofErr w:type="spellStart"/>
        <w:r w:rsidR="00CC508D" w:rsidRPr="007A597F">
          <w:rPr>
            <w:rStyle w:val="Hyperlink"/>
            <w:rFonts w:ascii="Nirmala UI" w:hAnsi="Nirmala UI" w:cs="Nirmala UI"/>
            <w:b/>
            <w:bCs/>
          </w:rPr>
          <w:t>ஆஸ்திரேலியா</w:t>
        </w:r>
        <w:proofErr w:type="spellEnd"/>
        <w:r w:rsidR="00CC508D" w:rsidRPr="007A597F">
          <w:rPr>
            <w:rStyle w:val="Hyperlink"/>
            <w:b/>
            <w:bCs/>
          </w:rPr>
          <w:t xml:space="preserve">’ </w:t>
        </w:r>
        <w:proofErr w:type="spellStart"/>
        <w:r w:rsidR="00CC508D" w:rsidRPr="007A597F">
          <w:rPr>
            <w:rStyle w:val="Hyperlink"/>
            <w:rFonts w:ascii="Nirmala UI" w:hAnsi="Nirmala UI" w:cs="Nirmala UI"/>
            <w:b/>
            <w:bCs/>
          </w:rPr>
          <w:t>மொழிபெயர்த்துரைப்பு</w:t>
        </w:r>
        <w:proofErr w:type="spellEnd"/>
        <w:r w:rsidR="00CC508D" w:rsidRPr="007A597F">
          <w:rPr>
            <w:rStyle w:val="Hyperlink"/>
            <w:b/>
            <w:bCs/>
          </w:rPr>
          <w:t xml:space="preserve"> </w:t>
        </w:r>
        <w:proofErr w:type="spellStart"/>
        <w:r w:rsidR="00CC508D" w:rsidRPr="007A597F">
          <w:rPr>
            <w:rStyle w:val="Hyperlink"/>
            <w:rFonts w:ascii="Nirmala UI" w:hAnsi="Nirmala UI" w:cs="Nirmala UI"/>
            <w:b/>
            <w:bCs/>
          </w:rPr>
          <w:t>மற்றும்</w:t>
        </w:r>
        <w:proofErr w:type="spellEnd"/>
        <w:r w:rsidR="00CC508D" w:rsidRPr="007A597F">
          <w:rPr>
            <w:rStyle w:val="Hyperlink"/>
            <w:b/>
            <w:bCs/>
          </w:rPr>
          <w:t xml:space="preserve"> </w:t>
        </w:r>
        <w:proofErr w:type="spellStart"/>
        <w:r w:rsidR="00CC508D" w:rsidRPr="007A597F">
          <w:rPr>
            <w:rStyle w:val="Hyperlink"/>
            <w:rFonts w:ascii="Nirmala UI" w:hAnsi="Nirmala UI" w:cs="Nirmala UI"/>
            <w:b/>
            <w:bCs/>
          </w:rPr>
          <w:t>மொழிபெயர்ப்பு</w:t>
        </w:r>
        <w:proofErr w:type="spellEnd"/>
        <w:r w:rsidR="00CC508D" w:rsidRPr="007A597F">
          <w:rPr>
            <w:rStyle w:val="Hyperlink"/>
            <w:b/>
            <w:bCs/>
          </w:rPr>
          <w:t xml:space="preserve"> </w:t>
        </w:r>
        <w:proofErr w:type="spellStart"/>
        <w:r w:rsidR="00CC508D" w:rsidRPr="007A597F">
          <w:rPr>
            <w:rStyle w:val="Hyperlink"/>
            <w:rFonts w:ascii="Nirmala UI" w:hAnsi="Nirmala UI" w:cs="Nirmala UI"/>
            <w:b/>
            <w:bCs/>
          </w:rPr>
          <w:t>சேவைகள்</w:t>
        </w:r>
        <w:proofErr w:type="spellEnd"/>
      </w:hyperlink>
    </w:p>
    <w:p w14:paraId="3CBAB740" w14:textId="277676CF" w:rsidR="00565FDB" w:rsidRPr="00565FDB" w:rsidRDefault="00565FDB" w:rsidP="000665EB">
      <w:pPr>
        <w:rPr>
          <w:cs/>
          <w:lang w:val="ta" w:bidi="ta-IN"/>
        </w:rPr>
      </w:pPr>
      <w:r w:rsidRPr="00565FDB">
        <w:rPr>
          <w:rFonts w:ascii="Nirmala UI" w:hAnsi="Nirmala UI" w:cs="Nirmala UI" w:hint="cs"/>
          <w:cs/>
          <w:lang w:val="ta" w:bidi="ta-IN"/>
        </w:rPr>
        <w:t>உதவித்தொகைக்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கொடுப்பனவுகள்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மற்றும்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சேவைகளுக்கான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அந்தரங்கமான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வேண்டுகோள்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ஒன்றைச்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செய்ய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உங்களுக்கு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உதவுவதற்காக</w:t>
      </w:r>
      <w:r w:rsidRPr="00565FDB">
        <w:rPr>
          <w:cs/>
          <w:lang w:val="ta" w:bidi="ta-IN"/>
        </w:rPr>
        <w:t xml:space="preserve"> ‘</w:t>
      </w:r>
      <w:r w:rsidRPr="00565FDB">
        <w:rPr>
          <w:rFonts w:ascii="Nirmala UI" w:hAnsi="Nirmala UI" w:cs="Nirmala UI" w:hint="cs"/>
          <w:cs/>
          <w:lang w:val="ta" w:bidi="ta-IN"/>
        </w:rPr>
        <w:t>சர்வீசஸ்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ஆஸ்திரேலியா</w:t>
      </w:r>
      <w:r w:rsidRPr="00565FDB">
        <w:rPr>
          <w:rFonts w:hint="eastAsia"/>
          <w:cs/>
          <w:lang w:val="ta" w:bidi="ta-IN"/>
        </w:rPr>
        <w:t>’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இலவச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மொழிபெயர்த்துரைப்பு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மற்றும்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மொழிபெயர்ப்பு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சேவைகளை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அளிக்கிறது</w:t>
      </w:r>
      <w:r w:rsidRPr="00565FDB">
        <w:rPr>
          <w:cs/>
          <w:lang w:val="ta" w:bidi="ta-IN"/>
        </w:rPr>
        <w:t>.</w:t>
      </w:r>
    </w:p>
    <w:p w14:paraId="23391B14" w14:textId="77777777" w:rsidR="000665EB" w:rsidRPr="004D4299" w:rsidRDefault="00D766D0" w:rsidP="000665EB">
      <w:pPr>
        <w:rPr>
          <w:b/>
          <w:bCs/>
        </w:rPr>
      </w:pPr>
      <w:hyperlink r:id="rId15" w:history="1">
        <w:r w:rsidR="00A2645C">
          <w:rPr>
            <w:rStyle w:val="Hyperlink"/>
            <w:b/>
            <w:bCs/>
            <w:lang w:val="ta"/>
          </w:rPr>
          <w:t>‘உள் நாட்டு விவகாரத் திணைக்களம்’ (Department of Home Affairs (DHA))</w:t>
        </w:r>
      </w:hyperlink>
    </w:p>
    <w:p w14:paraId="60D08BEE" w14:textId="77777777" w:rsidR="000665EB" w:rsidRPr="004D4299" w:rsidRDefault="000665EB" w:rsidP="000665EB">
      <w:r>
        <w:rPr>
          <w:lang w:val="ta"/>
        </w:rPr>
        <w:t xml:space="preserve">புதிதாய்ப் புலம் பெயர்ந்தவர்கள் மற்றும் விசா வேண்டுபவர்களுக்கான அறிவுரைகளுடன் கூடிய மொழிபெயர்க்கப்பட்ட மூலவளங்களின் அட்டவணை ஒன்று DHA-இடம் உள்ளது. </w:t>
      </w:r>
    </w:p>
    <w:p w14:paraId="421D554C" w14:textId="0757CBE1" w:rsidR="00565FDB" w:rsidRPr="00565FDB" w:rsidRDefault="00565FDB" w:rsidP="00565FDB">
      <w:pPr>
        <w:rPr>
          <w:rStyle w:val="Hyperlink"/>
          <w:b/>
          <w:bCs/>
          <w:cs/>
          <w:lang w:val="ta"/>
        </w:rPr>
      </w:pPr>
      <w:r>
        <w:rPr>
          <w:b/>
          <w:bCs/>
          <w:lang w:val="ta"/>
        </w:rPr>
        <w:fldChar w:fldCharType="begin"/>
      </w:r>
      <w:r>
        <w:rPr>
          <w:rFonts w:cs="Latha"/>
          <w:b/>
          <w:bCs/>
          <w:cs/>
          <w:lang w:val="ta" w:bidi="ta"/>
        </w:rPr>
        <w:instrText xml:space="preserve"> </w:instrText>
      </w:r>
      <w:r>
        <w:rPr>
          <w:b/>
          <w:bCs/>
          <w:lang w:val="ta"/>
        </w:rPr>
        <w:instrText xml:space="preserve">HYPERLINK </w:instrText>
      </w:r>
      <w:r>
        <w:rPr>
          <w:rFonts w:cs="Latha"/>
          <w:b/>
          <w:bCs/>
          <w:cs/>
          <w:lang w:val="ta" w:bidi="ta"/>
        </w:rPr>
        <w:instrText>"</w:instrText>
      </w:r>
      <w:r>
        <w:rPr>
          <w:b/>
          <w:bCs/>
          <w:lang w:val="ta"/>
        </w:rPr>
        <w:instrText>https://www.ato.gov.au/General/Other-languages/"</w:instrText>
      </w:r>
      <w:r>
        <w:rPr>
          <w:rFonts w:cs="Latha"/>
          <w:b/>
          <w:bCs/>
          <w:cs/>
          <w:lang w:val="ta" w:bidi="ta"/>
        </w:rPr>
        <w:instrText xml:space="preserve"> </w:instrText>
      </w:r>
      <w:r>
        <w:rPr>
          <w:b/>
          <w:bCs/>
          <w:lang w:val="ta"/>
        </w:rPr>
        <w:fldChar w:fldCharType="separate"/>
      </w:r>
      <w:r w:rsidRPr="00565FDB">
        <w:rPr>
          <w:rStyle w:val="Hyperlink"/>
          <w:b/>
          <w:bCs/>
          <w:lang w:val="ta"/>
        </w:rPr>
        <w:t>‘</w:t>
      </w:r>
      <w:r w:rsidRPr="00565FDB">
        <w:rPr>
          <w:rStyle w:val="Hyperlink"/>
          <w:rFonts w:ascii="Nirmala UI" w:hAnsi="Nirmala UI" w:cs="Nirmala UI" w:hint="cs"/>
          <w:b/>
          <w:bCs/>
          <w:cs/>
          <w:lang w:val="ta" w:bidi="ta-IN"/>
        </w:rPr>
        <w:t>ஆஸ்திரேலிய</w:t>
      </w:r>
      <w:r w:rsidRPr="00565FDB">
        <w:rPr>
          <w:rStyle w:val="Hyperlink"/>
          <w:b/>
          <w:bCs/>
          <w:cs/>
          <w:lang w:val="ta"/>
        </w:rPr>
        <w:t xml:space="preserve"> </w:t>
      </w:r>
      <w:r w:rsidRPr="00565FDB">
        <w:rPr>
          <w:rStyle w:val="Hyperlink"/>
          <w:rFonts w:ascii="Nirmala UI" w:hAnsi="Nirmala UI" w:cs="Nirmala UI" w:hint="cs"/>
          <w:b/>
          <w:bCs/>
          <w:cs/>
          <w:lang w:val="ta" w:bidi="ta-IN"/>
        </w:rPr>
        <w:t>வரியிறுப்பு</w:t>
      </w:r>
      <w:r w:rsidRPr="00565FDB">
        <w:rPr>
          <w:rStyle w:val="Hyperlink"/>
          <w:b/>
          <w:bCs/>
          <w:cs/>
          <w:lang w:val="ta"/>
        </w:rPr>
        <w:t xml:space="preserve"> </w:t>
      </w:r>
      <w:r w:rsidRPr="00565FDB">
        <w:rPr>
          <w:rStyle w:val="Hyperlink"/>
          <w:rFonts w:ascii="Nirmala UI" w:hAnsi="Nirmala UI" w:cs="Nirmala UI" w:hint="cs"/>
          <w:b/>
          <w:bCs/>
          <w:cs/>
          <w:lang w:val="ta" w:bidi="ta-IN"/>
        </w:rPr>
        <w:t>அலுவலகம்</w:t>
      </w:r>
      <w:r w:rsidRPr="00565FDB">
        <w:rPr>
          <w:rStyle w:val="Hyperlink"/>
          <w:rFonts w:hint="eastAsia"/>
          <w:b/>
          <w:bCs/>
          <w:cs/>
          <w:lang w:val="ta"/>
        </w:rPr>
        <w:t>’</w:t>
      </w:r>
      <w:r w:rsidRPr="00565FDB">
        <w:rPr>
          <w:rStyle w:val="Hyperlink"/>
          <w:b/>
          <w:bCs/>
          <w:cs/>
          <w:lang w:val="ta"/>
        </w:rPr>
        <w:t xml:space="preserve"> (</w:t>
      </w:r>
      <w:r w:rsidRPr="00565FDB">
        <w:rPr>
          <w:rStyle w:val="Hyperlink"/>
          <w:b/>
          <w:bCs/>
          <w:lang w:val="ta"/>
        </w:rPr>
        <w:t>Australian Taxation Office (ATO)) –</w:t>
      </w:r>
      <w:r w:rsidRPr="00565FDB">
        <w:rPr>
          <w:rStyle w:val="Hyperlink"/>
          <w:rFonts w:ascii="Nirmala UI" w:hAnsi="Nirmala UI" w:cs="Nirmala UI" w:hint="cs"/>
          <w:b/>
          <w:bCs/>
          <w:cs/>
          <w:lang w:val="ta" w:bidi="ta-IN"/>
        </w:rPr>
        <w:t>இதர</w:t>
      </w:r>
      <w:r w:rsidRPr="00565FDB">
        <w:rPr>
          <w:rStyle w:val="Hyperlink"/>
          <w:b/>
          <w:bCs/>
          <w:cs/>
          <w:lang w:val="ta"/>
        </w:rPr>
        <w:t xml:space="preserve"> </w:t>
      </w:r>
      <w:r w:rsidRPr="00565FDB">
        <w:rPr>
          <w:rStyle w:val="Hyperlink"/>
          <w:rFonts w:ascii="Nirmala UI" w:hAnsi="Nirmala UI" w:cs="Nirmala UI" w:hint="cs"/>
          <w:b/>
          <w:bCs/>
          <w:cs/>
          <w:lang w:val="ta" w:bidi="ta-IN"/>
        </w:rPr>
        <w:t>மொழிகளிலுள்ள</w:t>
      </w:r>
      <w:r w:rsidRPr="00565FDB">
        <w:rPr>
          <w:rStyle w:val="Hyperlink"/>
          <w:b/>
          <w:bCs/>
          <w:cs/>
          <w:lang w:val="ta"/>
        </w:rPr>
        <w:t xml:space="preserve"> </w:t>
      </w:r>
      <w:r w:rsidRPr="00565FDB">
        <w:rPr>
          <w:rStyle w:val="Hyperlink"/>
          <w:rFonts w:ascii="Nirmala UI" w:hAnsi="Nirmala UI" w:cs="Nirmala UI" w:hint="cs"/>
          <w:b/>
          <w:bCs/>
          <w:cs/>
          <w:lang w:val="ta" w:bidi="ta-IN"/>
        </w:rPr>
        <w:t>தகவல்கள்</w:t>
      </w:r>
    </w:p>
    <w:p w14:paraId="7702687D" w14:textId="147E559F" w:rsidR="00085F16" w:rsidRPr="00565FDB" w:rsidRDefault="00565FDB" w:rsidP="00085F16">
      <w:pPr>
        <w:rPr>
          <w:lang w:val="ta"/>
        </w:rPr>
      </w:pPr>
      <w:r>
        <w:rPr>
          <w:b/>
          <w:bCs/>
          <w:lang w:val="ta"/>
        </w:rPr>
        <w:fldChar w:fldCharType="end"/>
      </w:r>
      <w:r w:rsidR="000665EB">
        <w:rPr>
          <w:lang w:val="ta"/>
        </w:rPr>
        <w:t xml:space="preserve">ஆஸ்திரேலியாவில் வரி விதிக்கப்படும் முறையைப் பற்றி விளங்கிக்கொள்ள உங்களுக்கு உதவுவதற்கான இணையவழி வெளியீடுகளை ATO அளிக்கிறது.  </w:t>
      </w:r>
      <w:r w:rsidRPr="00565FDB">
        <w:rPr>
          <w:rFonts w:ascii="Nirmala UI" w:hAnsi="Nirmala UI" w:cs="Nirmala UI" w:hint="cs"/>
          <w:cs/>
          <w:lang w:val="ta" w:bidi="ta-IN"/>
        </w:rPr>
        <w:t>அரபு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அசிரியன்</w:t>
      </w:r>
      <w:r w:rsidRPr="00565FDB">
        <w:rPr>
          <w:lang w:val="ta"/>
        </w:rPr>
        <w:t>,</w:t>
      </w:r>
      <w:r w:rsidRPr="00565FDB">
        <w:rPr>
          <w:rFonts w:ascii="Nirmala UI" w:hAnsi="Nirmala UI" w:cs="Nirmala UI" w:hint="cs"/>
          <w:cs/>
          <w:lang w:val="ta" w:bidi="ta-IN"/>
        </w:rPr>
        <w:t>ஆஸ்லன்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பர்மியம்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சீனம்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க்ரோவேஷியம்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தாரி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டிங்க்கா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ஸ்பானியம்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ஃபார்சி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கிரேக்கம்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ஹிந்த</w:t>
      </w:r>
      <w:r w:rsidRPr="00565FDB">
        <w:rPr>
          <w:cs/>
          <w:lang w:val="ta" w:bidi="ta-IN"/>
        </w:rPr>
        <w:t xml:space="preserve"> 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இந்தோனேசியம்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இத்தாலியம்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ஜப்பானியம்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கரேன்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க்மேர்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மாசிடோனியம்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ரஷ்யம்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செர்பியம்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சொமாலி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த்தாய்</w:t>
      </w:r>
      <w:r w:rsidRPr="00565FDB">
        <w:rPr>
          <w:lang w:val="ta"/>
        </w:rPr>
        <w:t xml:space="preserve">, </w:t>
      </w:r>
      <w:r w:rsidRPr="00565FDB">
        <w:rPr>
          <w:rFonts w:ascii="Nirmala UI" w:hAnsi="Nirmala UI" w:cs="Nirmala UI" w:hint="cs"/>
          <w:cs/>
          <w:lang w:val="ta" w:bidi="ta-IN"/>
        </w:rPr>
        <w:t>துருக்கியம்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மற்றும்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வியட்நாமியம்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ஆகிய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மொழிகளில்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வடிவுருக்கள்</w:t>
      </w:r>
      <w:r w:rsidRPr="00565FDB">
        <w:rPr>
          <w:cs/>
          <w:lang w:val="ta" w:bidi="ta-IN"/>
        </w:rPr>
        <w:t xml:space="preserve"> </w:t>
      </w:r>
      <w:r w:rsidRPr="00565FDB">
        <w:rPr>
          <w:rFonts w:ascii="Nirmala UI" w:hAnsi="Nirmala UI" w:cs="Nirmala UI" w:hint="cs"/>
          <w:cs/>
          <w:lang w:val="ta" w:bidi="ta-IN"/>
        </w:rPr>
        <w:t>கிடைக்கும்</w:t>
      </w:r>
      <w:r w:rsidRPr="00565FDB">
        <w:rPr>
          <w:cs/>
          <w:lang w:val="ta" w:bidi="ta-IN"/>
        </w:rPr>
        <w:t>.</w:t>
      </w:r>
    </w:p>
    <w:sectPr w:rsidR="00085F16" w:rsidRPr="00565FDB" w:rsidSect="000363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4765" w14:textId="77777777" w:rsidR="005F7AC2" w:rsidRDefault="005F7AC2" w:rsidP="00275669">
      <w:pPr>
        <w:spacing w:after="0" w:line="240" w:lineRule="auto"/>
      </w:pPr>
      <w:r>
        <w:separator/>
      </w:r>
    </w:p>
  </w:endnote>
  <w:endnote w:type="continuationSeparator" w:id="0">
    <w:p w14:paraId="736F4A1E" w14:textId="77777777" w:rsidR="005F7AC2" w:rsidRDefault="005F7AC2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ta"/>
      </w:rPr>
      <w:drawing>
        <wp:inline distT="0" distB="0" distL="0" distR="0" wp14:anchorId="59BB0834" wp14:editId="7736AB86">
          <wp:extent cx="1324800" cy="201600"/>
          <wp:effectExtent l="0" t="0" r="0" b="8255"/>
          <wp:docPr id="277817118" name="Picture 2778171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CFAA" w14:textId="77777777" w:rsidR="005F7AC2" w:rsidRDefault="005F7AC2" w:rsidP="00275669">
      <w:pPr>
        <w:spacing w:after="0" w:line="240" w:lineRule="auto"/>
      </w:pPr>
      <w:r>
        <w:separator/>
      </w:r>
    </w:p>
  </w:footnote>
  <w:footnote w:type="continuationSeparator" w:id="0">
    <w:p w14:paraId="48007FE0" w14:textId="77777777" w:rsidR="005F7AC2" w:rsidRDefault="005F7AC2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ta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167812777" name="Picture 16781277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36377"/>
    <w:rsid w:val="000665EB"/>
    <w:rsid w:val="00076ACC"/>
    <w:rsid w:val="00085F16"/>
    <w:rsid w:val="000C6C72"/>
    <w:rsid w:val="001C34C6"/>
    <w:rsid w:val="001E7020"/>
    <w:rsid w:val="002462DD"/>
    <w:rsid w:val="00275669"/>
    <w:rsid w:val="002D5B22"/>
    <w:rsid w:val="0030415E"/>
    <w:rsid w:val="00335904"/>
    <w:rsid w:val="0035338A"/>
    <w:rsid w:val="00396F5C"/>
    <w:rsid w:val="00406E3C"/>
    <w:rsid w:val="00432C1C"/>
    <w:rsid w:val="004D4299"/>
    <w:rsid w:val="00565FDB"/>
    <w:rsid w:val="005A71F3"/>
    <w:rsid w:val="005F7AC2"/>
    <w:rsid w:val="007A597F"/>
    <w:rsid w:val="007C38A6"/>
    <w:rsid w:val="007E4727"/>
    <w:rsid w:val="00890402"/>
    <w:rsid w:val="00A2645C"/>
    <w:rsid w:val="00A72587"/>
    <w:rsid w:val="00B73EF3"/>
    <w:rsid w:val="00BC55D4"/>
    <w:rsid w:val="00C3486B"/>
    <w:rsid w:val="00CC508D"/>
    <w:rsid w:val="00D219A2"/>
    <w:rsid w:val="00D245A5"/>
    <w:rsid w:val="00D766D0"/>
    <w:rsid w:val="00DD143F"/>
    <w:rsid w:val="00EA70F9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Props1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B3470-AEA2-4F0B-A556-DCE709805C09}">
  <ds:schemaRefs>
    <ds:schemaRef ds:uri="http://www.w3.org/XML/1998/namespace"/>
    <ds:schemaRef ds:uri="170214bd-262c-4d86-8d5d-16f8cd73f78a"/>
    <ds:schemaRef ds:uri="http://schemas.microsoft.com/office/2006/documentManagement/types"/>
    <ds:schemaRef ds:uri="http://purl.org/dc/dcmitype/"/>
    <ds:schemaRef ds:uri="0705c574-b501-4e95-9e0a-6ea389c39110"/>
    <ds:schemaRef ds:uri="http://schemas.microsoft.com/office/2006/metadata/properties"/>
    <ds:schemaRef ds:uri="http://purl.org/dc/terms/"/>
    <ds:schemaRef ds:uri="1f8041ad-64ca-41de-bfc0-ba1fe0a8cc07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2603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Tamil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Tamil</dc:title>
  <dc:subject/>
  <dc:creator/>
  <cp:keywords/>
  <dc:description/>
  <cp:lastModifiedBy/>
  <cp:revision>1</cp:revision>
  <dcterms:created xsi:type="dcterms:W3CDTF">2023-05-24T06:21:00Z</dcterms:created>
  <dcterms:modified xsi:type="dcterms:W3CDTF">2023-05-30T03:06:00Z</dcterms:modified>
  <dc:language>English</dc:language>
</cp:coreProperties>
</file>